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314A36" w14:textId="77777777" w:rsidR="007A1C38" w:rsidRDefault="00F70345">
      <w:pPr>
        <w:spacing w:line="960" w:lineRule="auto"/>
        <w:ind w:firstLineChars="0" w:firstLine="0"/>
        <w:jc w:val="center"/>
        <w:rPr>
          <w:rFonts w:ascii="思源黑体 CN ExtraLight" w:eastAsia="思源黑体 CN ExtraLight" w:hAnsi="思源黑体 CN ExtraLight" w:cs="思源黑体 CN ExtraLight"/>
          <w:b/>
          <w:sz w:val="52"/>
          <w:szCs w:val="52"/>
        </w:rPr>
      </w:pPr>
      <w:proofErr w:type="gramStart"/>
      <w:r>
        <w:rPr>
          <w:rFonts w:ascii="思源黑体 CN ExtraLight" w:eastAsia="思源黑体 CN ExtraLight" w:hAnsi="思源黑体 CN ExtraLight" w:cs="思源黑体 CN ExtraLight" w:hint="eastAsia"/>
          <w:b/>
          <w:sz w:val="52"/>
          <w:szCs w:val="52"/>
        </w:rPr>
        <w:t>云采</w:t>
      </w:r>
      <w:proofErr w:type="gramEnd"/>
      <w:r>
        <w:rPr>
          <w:rFonts w:ascii="思源黑体 CN ExtraLight" w:eastAsia="思源黑体 CN ExtraLight" w:hAnsi="思源黑体 CN ExtraLight" w:cs="思源黑体 CN ExtraLight" w:hint="eastAsia"/>
          <w:b/>
          <w:sz w:val="52"/>
          <w:szCs w:val="52"/>
        </w:rPr>
        <w:t>建设电子招投标平台</w:t>
      </w:r>
    </w:p>
    <w:p w14:paraId="7BF8A705" w14:textId="77777777" w:rsidR="007A1C38" w:rsidRDefault="00F70345">
      <w:pPr>
        <w:spacing w:line="960" w:lineRule="auto"/>
        <w:ind w:firstLineChars="0" w:firstLine="0"/>
        <w:jc w:val="center"/>
        <w:rPr>
          <w:rFonts w:ascii="思源黑体 CN ExtraLight" w:eastAsia="思源黑体 CN ExtraLight" w:hAnsi="思源黑体 CN ExtraLight" w:cs="思源黑体 CN ExtraLight"/>
          <w:b/>
          <w:sz w:val="52"/>
          <w:szCs w:val="52"/>
        </w:rPr>
      </w:pPr>
      <w:r>
        <w:rPr>
          <w:rFonts w:ascii="思源黑体 CN ExtraLight" w:eastAsia="思源黑体 CN ExtraLight" w:hAnsi="思源黑体 CN ExtraLight" w:cs="思源黑体 CN ExtraLight" w:hint="eastAsia"/>
          <w:b/>
          <w:sz w:val="52"/>
          <w:szCs w:val="52"/>
        </w:rPr>
        <w:t>投标人操作手册</w:t>
      </w:r>
    </w:p>
    <w:p w14:paraId="0D2C6DDF" w14:textId="77777777" w:rsidR="007A1C38" w:rsidRDefault="00F70345">
      <w:pPr>
        <w:widowControl/>
        <w:spacing w:line="240" w:lineRule="auto"/>
        <w:ind w:firstLineChars="0" w:firstLine="0"/>
      </w:pPr>
      <w:r>
        <w:rPr>
          <w:rFonts w:eastAsiaTheme="minorEastAsia"/>
          <w:szCs w:val="21"/>
        </w:rPr>
        <w:br w:type="page"/>
      </w:r>
    </w:p>
    <w:p w14:paraId="7C7FABA5" w14:textId="77777777" w:rsidR="007A1C38" w:rsidRDefault="00F70345">
      <w:pPr>
        <w:ind w:firstLineChars="0" w:firstLine="0"/>
        <w:jc w:val="center"/>
        <w:rPr>
          <w:b/>
          <w:color w:val="000000" w:themeColor="text1"/>
          <w:kern w:val="20"/>
          <w:sz w:val="32"/>
        </w:rPr>
      </w:pPr>
      <w:r>
        <w:rPr>
          <w:rFonts w:eastAsia="思源宋体 CN ExtraLight"/>
          <w:b/>
          <w:color w:val="000000" w:themeColor="text1"/>
          <w:spacing w:val="200"/>
          <w:kern w:val="20"/>
          <w:sz w:val="32"/>
        </w:rPr>
        <w:lastRenderedPageBreak/>
        <w:t>目录</w:t>
      </w:r>
    </w:p>
    <w:p w14:paraId="48E8DC84" w14:textId="77777777" w:rsidR="007A1C38" w:rsidRDefault="00F70345">
      <w:pPr>
        <w:pStyle w:val="TOC1"/>
        <w:tabs>
          <w:tab w:val="right" w:leader="dot" w:pos="8312"/>
        </w:tabs>
      </w:pPr>
      <w:r>
        <w:rPr>
          <w:rFonts w:eastAsiaTheme="minorEastAsia" w:cs="Times New Roman"/>
          <w:szCs w:val="21"/>
        </w:rPr>
        <w:fldChar w:fldCharType="begin"/>
      </w:r>
      <w:r>
        <w:rPr>
          <w:rFonts w:eastAsiaTheme="minorEastAsia" w:cs="Times New Roman"/>
          <w:szCs w:val="21"/>
        </w:rPr>
        <w:instrText xml:space="preserve"> TOC \o "4-5" \h \z \t "</w:instrText>
      </w:r>
      <w:r>
        <w:rPr>
          <w:rFonts w:eastAsiaTheme="minorEastAsia" w:cs="Times New Roman"/>
          <w:szCs w:val="21"/>
        </w:rPr>
        <w:instrText>标题</w:instrText>
      </w:r>
      <w:r>
        <w:rPr>
          <w:rFonts w:eastAsiaTheme="minorEastAsia" w:cs="Times New Roman"/>
          <w:szCs w:val="21"/>
        </w:rPr>
        <w:instrText xml:space="preserve"> 1,1,</w:instrText>
      </w:r>
      <w:r>
        <w:rPr>
          <w:rFonts w:eastAsiaTheme="minorEastAsia" w:cs="Times New Roman"/>
          <w:szCs w:val="21"/>
        </w:rPr>
        <w:instrText>标题</w:instrText>
      </w:r>
      <w:r>
        <w:rPr>
          <w:rFonts w:eastAsiaTheme="minorEastAsia" w:cs="Times New Roman"/>
          <w:szCs w:val="21"/>
        </w:rPr>
        <w:instrText xml:space="preserve"> 2,2,</w:instrText>
      </w:r>
      <w:r>
        <w:rPr>
          <w:rFonts w:eastAsiaTheme="minorEastAsia" w:cs="Times New Roman"/>
          <w:szCs w:val="21"/>
        </w:rPr>
        <w:instrText>标题</w:instrText>
      </w:r>
      <w:r>
        <w:rPr>
          <w:rFonts w:eastAsiaTheme="minorEastAsia" w:cs="Times New Roman"/>
          <w:szCs w:val="21"/>
        </w:rPr>
        <w:instrText xml:space="preserve"> 3,3"</w:instrText>
      </w:r>
      <w:r>
        <w:rPr>
          <w:rFonts w:eastAsiaTheme="minorEastAsia" w:cs="Times New Roman"/>
          <w:szCs w:val="21"/>
        </w:rPr>
        <w:fldChar w:fldCharType="separate"/>
      </w:r>
      <w:hyperlink w:anchor="_Toc21945" w:history="1">
        <w:r>
          <w:rPr>
            <w:rFonts w:hint="eastAsia"/>
          </w:rPr>
          <w:t>一、</w:t>
        </w:r>
        <w:r>
          <w:rPr>
            <w:rFonts w:hint="eastAsia"/>
          </w:rPr>
          <w:t xml:space="preserve"> </w:t>
        </w:r>
        <w:r>
          <w:rPr>
            <w:rFonts w:hint="eastAsia"/>
          </w:rPr>
          <w:t>系统前期准备</w:t>
        </w:r>
        <w:r>
          <w:tab/>
        </w:r>
        <w:r w:rsidR="00B0201A">
          <w:fldChar w:fldCharType="begin"/>
        </w:r>
        <w:r w:rsidR="00B0201A">
          <w:instrText xml:space="preserve"> PAGEREF _Toc21945 </w:instrText>
        </w:r>
        <w:r w:rsidR="00B0201A">
          <w:fldChar w:fldCharType="separate"/>
        </w:r>
        <w:r>
          <w:t>2</w:t>
        </w:r>
        <w:r w:rsidR="00B0201A">
          <w:fldChar w:fldCharType="end"/>
        </w:r>
      </w:hyperlink>
    </w:p>
    <w:p w14:paraId="28608C4C" w14:textId="77777777" w:rsidR="007A1C38" w:rsidRDefault="00B0201A">
      <w:pPr>
        <w:pStyle w:val="TOC2"/>
        <w:tabs>
          <w:tab w:val="right" w:leader="dot" w:pos="8312"/>
        </w:tabs>
        <w:ind w:firstLine="420"/>
      </w:pPr>
      <w:hyperlink w:anchor="_Toc14513" w:history="1">
        <w:r w:rsidR="00F70345">
          <w:rPr>
            <w:rFonts w:ascii="思源宋体 CN ExtraLight" w:eastAsia="思源宋体 CN ExtraLight" w:hAnsi="思源宋体 CN ExtraLight" w:cs="思源宋体 CN ExtraLight" w:hint="eastAsia"/>
            <w:bCs/>
            <w:smallCaps w:val="0"/>
            <w:szCs w:val="30"/>
          </w:rPr>
          <w:t xml:space="preserve">1.1、 </w:t>
        </w:r>
        <w:r w:rsidR="00F70345">
          <w:t>驱动安装说明</w:t>
        </w:r>
        <w:r w:rsidR="00F70345">
          <w:tab/>
        </w:r>
        <w:r>
          <w:fldChar w:fldCharType="begin"/>
        </w:r>
        <w:r>
          <w:instrText xml:space="preserve"> PAGEREF _Toc14513 </w:instrText>
        </w:r>
        <w:r>
          <w:fldChar w:fldCharType="separate"/>
        </w:r>
        <w:r w:rsidR="00F70345">
          <w:t>2</w:t>
        </w:r>
        <w:r>
          <w:fldChar w:fldCharType="end"/>
        </w:r>
      </w:hyperlink>
    </w:p>
    <w:p w14:paraId="1AF2F902" w14:textId="77777777" w:rsidR="007A1C38" w:rsidRDefault="00B0201A">
      <w:pPr>
        <w:pStyle w:val="TOC3"/>
        <w:tabs>
          <w:tab w:val="right" w:leader="dot" w:pos="8312"/>
        </w:tabs>
        <w:ind w:firstLine="840"/>
      </w:pPr>
      <w:hyperlink w:anchor="_Toc11423" w:history="1">
        <w:r w:rsidR="00F70345">
          <w:rPr>
            <w:rFonts w:ascii="思源宋体 CN ExtraLight" w:eastAsia="思源宋体 CN ExtraLight" w:hAnsi="思源宋体 CN ExtraLight" w:cs="思源宋体 CN ExtraLight" w:hint="eastAsia"/>
            <w:bCs/>
            <w:szCs w:val="28"/>
          </w:rPr>
          <w:t xml:space="preserve">1.1.1、 </w:t>
        </w:r>
        <w:r w:rsidR="00F70345">
          <w:t>安装驱动程序</w:t>
        </w:r>
        <w:r w:rsidR="00F70345">
          <w:tab/>
        </w:r>
        <w:r>
          <w:fldChar w:fldCharType="begin"/>
        </w:r>
        <w:r>
          <w:instrText xml:space="preserve"> PAGEREF _Toc11423 </w:instrText>
        </w:r>
        <w:r>
          <w:fldChar w:fldCharType="separate"/>
        </w:r>
        <w:r w:rsidR="00F70345">
          <w:t>2</w:t>
        </w:r>
        <w:r>
          <w:fldChar w:fldCharType="end"/>
        </w:r>
      </w:hyperlink>
    </w:p>
    <w:p w14:paraId="76477A72" w14:textId="77777777" w:rsidR="007A1C38" w:rsidRDefault="00B0201A">
      <w:pPr>
        <w:pStyle w:val="TOC2"/>
        <w:tabs>
          <w:tab w:val="right" w:leader="dot" w:pos="8312"/>
        </w:tabs>
        <w:ind w:firstLine="420"/>
      </w:pPr>
      <w:hyperlink w:anchor="_Toc20362" w:history="1">
        <w:r w:rsidR="00F70345">
          <w:rPr>
            <w:rFonts w:ascii="思源宋体 CN ExtraLight" w:eastAsia="思源宋体 CN ExtraLight" w:hAnsi="思源宋体 CN ExtraLight" w:cs="思源宋体 CN ExtraLight" w:hint="eastAsia"/>
            <w:bCs/>
            <w:smallCaps w:val="0"/>
            <w:szCs w:val="30"/>
          </w:rPr>
          <w:t xml:space="preserve">1.2、 </w:t>
        </w:r>
        <w:r w:rsidR="00F70345">
          <w:t>检测工具</w:t>
        </w:r>
        <w:r w:rsidR="00F70345">
          <w:tab/>
        </w:r>
        <w:r>
          <w:fldChar w:fldCharType="begin"/>
        </w:r>
        <w:r>
          <w:instrText xml:space="preserve"> PAGEREF _Toc20362 </w:instrText>
        </w:r>
        <w:r>
          <w:fldChar w:fldCharType="separate"/>
        </w:r>
        <w:r w:rsidR="00F70345">
          <w:t>4</w:t>
        </w:r>
        <w:r>
          <w:fldChar w:fldCharType="end"/>
        </w:r>
      </w:hyperlink>
    </w:p>
    <w:p w14:paraId="2F315483" w14:textId="77777777" w:rsidR="007A1C38" w:rsidRDefault="00B0201A">
      <w:pPr>
        <w:pStyle w:val="TOC3"/>
        <w:tabs>
          <w:tab w:val="right" w:leader="dot" w:pos="8312"/>
        </w:tabs>
        <w:ind w:firstLine="840"/>
      </w:pPr>
      <w:hyperlink w:anchor="_Toc11032" w:history="1">
        <w:r w:rsidR="00F70345">
          <w:rPr>
            <w:rFonts w:ascii="思源宋体 CN ExtraLight" w:eastAsia="思源宋体 CN ExtraLight" w:hAnsi="思源宋体 CN ExtraLight" w:cs="思源宋体 CN ExtraLight" w:hint="eastAsia"/>
            <w:bCs/>
            <w:szCs w:val="28"/>
          </w:rPr>
          <w:t xml:space="preserve">1.2.1、 </w:t>
        </w:r>
        <w:r w:rsidR="00F70345">
          <w:t>启动检测工具</w:t>
        </w:r>
        <w:r w:rsidR="00F70345">
          <w:tab/>
        </w:r>
        <w:r>
          <w:fldChar w:fldCharType="begin"/>
        </w:r>
        <w:r>
          <w:instrText xml:space="preserve"> PAGEREF _Toc11032 </w:instrText>
        </w:r>
        <w:r>
          <w:fldChar w:fldCharType="separate"/>
        </w:r>
        <w:r w:rsidR="00F70345">
          <w:t>4</w:t>
        </w:r>
        <w:r>
          <w:fldChar w:fldCharType="end"/>
        </w:r>
      </w:hyperlink>
    </w:p>
    <w:p w14:paraId="1283EB0D" w14:textId="77777777" w:rsidR="007A1C38" w:rsidRDefault="00B0201A">
      <w:pPr>
        <w:pStyle w:val="TOC3"/>
        <w:tabs>
          <w:tab w:val="right" w:leader="dot" w:pos="8312"/>
        </w:tabs>
        <w:ind w:firstLine="840"/>
      </w:pPr>
      <w:hyperlink w:anchor="_Toc18989" w:history="1">
        <w:r w:rsidR="00F70345">
          <w:rPr>
            <w:rFonts w:ascii="思源宋体 CN ExtraLight" w:eastAsia="思源宋体 CN ExtraLight" w:hAnsi="思源宋体 CN ExtraLight" w:cs="思源宋体 CN ExtraLight" w:hint="eastAsia"/>
            <w:bCs/>
            <w:szCs w:val="28"/>
          </w:rPr>
          <w:t xml:space="preserve">1.2.2、 </w:t>
        </w:r>
        <w:r w:rsidR="00F70345">
          <w:t>签章检测</w:t>
        </w:r>
        <w:r w:rsidR="00F70345">
          <w:tab/>
        </w:r>
        <w:r>
          <w:fldChar w:fldCharType="begin"/>
        </w:r>
        <w:r>
          <w:instrText xml:space="preserve"> PAGEREF _Toc18989 </w:instrText>
        </w:r>
        <w:r>
          <w:fldChar w:fldCharType="separate"/>
        </w:r>
        <w:r w:rsidR="00F70345">
          <w:t>4</w:t>
        </w:r>
        <w:r>
          <w:fldChar w:fldCharType="end"/>
        </w:r>
      </w:hyperlink>
    </w:p>
    <w:p w14:paraId="69DD13CF" w14:textId="77777777" w:rsidR="007A1C38" w:rsidRDefault="00B0201A">
      <w:pPr>
        <w:pStyle w:val="TOC2"/>
        <w:tabs>
          <w:tab w:val="right" w:leader="dot" w:pos="8312"/>
        </w:tabs>
        <w:ind w:firstLine="420"/>
      </w:pPr>
      <w:hyperlink w:anchor="_Toc7071" w:history="1">
        <w:r w:rsidR="00F70345">
          <w:rPr>
            <w:rFonts w:ascii="思源宋体 CN ExtraLight" w:eastAsia="思源宋体 CN ExtraLight" w:hAnsi="思源宋体 CN ExtraLight" w:cs="思源宋体 CN ExtraLight" w:hint="eastAsia"/>
            <w:bCs/>
            <w:smallCaps w:val="0"/>
            <w:szCs w:val="30"/>
          </w:rPr>
          <w:t xml:space="preserve">1.3、 </w:t>
        </w:r>
        <w:r w:rsidR="00F70345">
          <w:rPr>
            <w:rFonts w:hint="eastAsia"/>
          </w:rPr>
          <w:t>浏览器配置</w:t>
        </w:r>
        <w:r w:rsidR="00F70345">
          <w:tab/>
        </w:r>
        <w:r>
          <w:fldChar w:fldCharType="begin"/>
        </w:r>
        <w:r>
          <w:instrText xml:space="preserve"> PAGEREF _Toc7071 </w:instrText>
        </w:r>
        <w:r>
          <w:fldChar w:fldCharType="separate"/>
        </w:r>
        <w:r w:rsidR="00F70345">
          <w:t>5</w:t>
        </w:r>
        <w:r>
          <w:fldChar w:fldCharType="end"/>
        </w:r>
      </w:hyperlink>
    </w:p>
    <w:p w14:paraId="614DCDFB" w14:textId="77777777" w:rsidR="007A1C38" w:rsidRDefault="00B0201A">
      <w:pPr>
        <w:pStyle w:val="TOC3"/>
        <w:tabs>
          <w:tab w:val="right" w:leader="dot" w:pos="8312"/>
        </w:tabs>
        <w:ind w:firstLine="840"/>
      </w:pPr>
      <w:hyperlink w:anchor="_Toc3947" w:history="1">
        <w:r w:rsidR="00F70345">
          <w:rPr>
            <w:rFonts w:ascii="思源宋体 CN ExtraLight" w:eastAsia="思源宋体 CN ExtraLight" w:hAnsi="思源宋体 CN ExtraLight" w:cs="思源宋体 CN ExtraLight" w:hint="eastAsia"/>
            <w:bCs/>
            <w:szCs w:val="28"/>
          </w:rPr>
          <w:t xml:space="preserve">1.3.1、 </w:t>
        </w:r>
        <w:r w:rsidR="00F70345">
          <w:rPr>
            <w:rFonts w:hint="eastAsia"/>
          </w:rPr>
          <w:t>Internet</w:t>
        </w:r>
        <w:r w:rsidR="00F70345">
          <w:rPr>
            <w:rFonts w:hint="eastAsia"/>
          </w:rPr>
          <w:t>选项</w:t>
        </w:r>
        <w:r w:rsidR="00F70345">
          <w:tab/>
        </w:r>
        <w:r>
          <w:fldChar w:fldCharType="begin"/>
        </w:r>
        <w:r>
          <w:instrText xml:space="preserve"> PAGEREF _Toc3947 </w:instrText>
        </w:r>
        <w:r>
          <w:fldChar w:fldCharType="separate"/>
        </w:r>
        <w:r w:rsidR="00F70345">
          <w:t>5</w:t>
        </w:r>
        <w:r>
          <w:fldChar w:fldCharType="end"/>
        </w:r>
      </w:hyperlink>
    </w:p>
    <w:p w14:paraId="00E3F19A" w14:textId="77777777" w:rsidR="007A1C38" w:rsidRDefault="00B0201A">
      <w:pPr>
        <w:pStyle w:val="TOC3"/>
        <w:tabs>
          <w:tab w:val="right" w:leader="dot" w:pos="8312"/>
        </w:tabs>
        <w:ind w:firstLine="840"/>
      </w:pPr>
      <w:hyperlink w:anchor="_Toc24337" w:history="1">
        <w:r w:rsidR="00F70345">
          <w:rPr>
            <w:rFonts w:ascii="思源宋体 CN ExtraLight" w:eastAsia="思源宋体 CN ExtraLight" w:hAnsi="思源宋体 CN ExtraLight" w:cs="思源宋体 CN ExtraLight" w:hint="eastAsia"/>
            <w:bCs/>
            <w:szCs w:val="28"/>
          </w:rPr>
          <w:t xml:space="preserve">1.3.2、 </w:t>
        </w:r>
        <w:r w:rsidR="00F70345">
          <w:rPr>
            <w:rFonts w:hint="eastAsia"/>
          </w:rPr>
          <w:t>关闭拦截工具</w:t>
        </w:r>
        <w:r w:rsidR="00F70345">
          <w:tab/>
        </w:r>
        <w:r>
          <w:fldChar w:fldCharType="begin"/>
        </w:r>
        <w:r>
          <w:instrText xml:space="preserve"> PAGEREF _Toc24337 </w:instrText>
        </w:r>
        <w:r>
          <w:fldChar w:fldCharType="separate"/>
        </w:r>
        <w:r w:rsidR="00F70345">
          <w:t>9</w:t>
        </w:r>
        <w:r>
          <w:fldChar w:fldCharType="end"/>
        </w:r>
      </w:hyperlink>
    </w:p>
    <w:p w14:paraId="43B84523" w14:textId="77777777" w:rsidR="007A1C38" w:rsidRDefault="00B0201A">
      <w:pPr>
        <w:pStyle w:val="TOC1"/>
        <w:tabs>
          <w:tab w:val="right" w:leader="dot" w:pos="8312"/>
        </w:tabs>
      </w:pPr>
      <w:hyperlink w:anchor="_Toc1202" w:history="1">
        <w:r w:rsidR="00F70345">
          <w:rPr>
            <w:rFonts w:hint="eastAsia"/>
          </w:rPr>
          <w:t>二、</w:t>
        </w:r>
        <w:r w:rsidR="00F70345">
          <w:rPr>
            <w:rFonts w:hint="eastAsia"/>
          </w:rPr>
          <w:t xml:space="preserve"> </w:t>
        </w:r>
        <w:r w:rsidR="00F70345">
          <w:rPr>
            <w:rFonts w:hint="eastAsia"/>
          </w:rPr>
          <w:t>投标人网上交易平台</w:t>
        </w:r>
        <w:r w:rsidR="00F70345">
          <w:tab/>
        </w:r>
        <w:r>
          <w:fldChar w:fldCharType="begin"/>
        </w:r>
        <w:r>
          <w:instrText xml:space="preserve"> PAGEREF _Toc1202</w:instrText>
        </w:r>
        <w:r>
          <w:instrText xml:space="preserve"> </w:instrText>
        </w:r>
        <w:r>
          <w:fldChar w:fldCharType="separate"/>
        </w:r>
        <w:r w:rsidR="00F70345">
          <w:t>9</w:t>
        </w:r>
        <w:r>
          <w:fldChar w:fldCharType="end"/>
        </w:r>
      </w:hyperlink>
    </w:p>
    <w:p w14:paraId="0F411F4B" w14:textId="77777777" w:rsidR="007A1C38" w:rsidRDefault="00B0201A">
      <w:pPr>
        <w:pStyle w:val="TOC1"/>
        <w:tabs>
          <w:tab w:val="right" w:leader="dot" w:pos="8312"/>
        </w:tabs>
      </w:pPr>
      <w:hyperlink w:anchor="_Toc21764" w:history="1">
        <w:r w:rsidR="00F70345">
          <w:rPr>
            <w:rFonts w:hint="eastAsia"/>
          </w:rPr>
          <w:t>三、</w:t>
        </w:r>
        <w:r w:rsidR="00F70345">
          <w:rPr>
            <w:rFonts w:hint="eastAsia"/>
          </w:rPr>
          <w:t xml:space="preserve"> </w:t>
        </w:r>
        <w:r w:rsidR="00F70345">
          <w:rPr>
            <w:rFonts w:hint="eastAsia"/>
          </w:rPr>
          <w:t>投标人管理</w:t>
        </w:r>
        <w:r w:rsidR="00F70345">
          <w:tab/>
        </w:r>
        <w:r>
          <w:fldChar w:fldCharType="begin"/>
        </w:r>
        <w:r>
          <w:instrText xml:space="preserve"> PAGEREF _Toc21764 </w:instrText>
        </w:r>
        <w:r>
          <w:fldChar w:fldCharType="separate"/>
        </w:r>
        <w:r w:rsidR="00F70345">
          <w:t>9</w:t>
        </w:r>
        <w:r>
          <w:fldChar w:fldCharType="end"/>
        </w:r>
      </w:hyperlink>
    </w:p>
    <w:p w14:paraId="505A3B70" w14:textId="77777777" w:rsidR="007A1C38" w:rsidRDefault="00B0201A">
      <w:pPr>
        <w:pStyle w:val="TOC2"/>
        <w:tabs>
          <w:tab w:val="right" w:leader="dot" w:pos="8312"/>
        </w:tabs>
        <w:ind w:firstLine="420"/>
      </w:pPr>
      <w:hyperlink w:anchor="_Toc25499" w:history="1">
        <w:r w:rsidR="00F70345">
          <w:rPr>
            <w:rFonts w:ascii="思源宋体 CN ExtraLight" w:eastAsia="思源宋体 CN ExtraLight" w:hAnsi="思源宋体 CN ExtraLight" w:cs="思源宋体 CN ExtraLight" w:hint="eastAsia"/>
            <w:bCs/>
            <w:smallCaps w:val="0"/>
            <w:szCs w:val="30"/>
          </w:rPr>
          <w:t xml:space="preserve">3.1、 </w:t>
        </w:r>
        <w:r w:rsidR="00F70345">
          <w:rPr>
            <w:rFonts w:hint="eastAsia"/>
          </w:rPr>
          <w:t>投标人注册</w:t>
        </w:r>
        <w:r w:rsidR="00F70345">
          <w:tab/>
        </w:r>
        <w:r>
          <w:fldChar w:fldCharType="begin"/>
        </w:r>
        <w:r>
          <w:instrText xml:space="preserve"> PAGEREF _Toc25499 </w:instrText>
        </w:r>
        <w:r>
          <w:fldChar w:fldCharType="separate"/>
        </w:r>
        <w:r w:rsidR="00F70345">
          <w:t>9</w:t>
        </w:r>
        <w:r>
          <w:fldChar w:fldCharType="end"/>
        </w:r>
      </w:hyperlink>
    </w:p>
    <w:p w14:paraId="30A7248F" w14:textId="77777777" w:rsidR="007A1C38" w:rsidRDefault="00B0201A">
      <w:pPr>
        <w:pStyle w:val="TOC2"/>
        <w:tabs>
          <w:tab w:val="right" w:leader="dot" w:pos="8312"/>
        </w:tabs>
        <w:ind w:firstLine="420"/>
      </w:pPr>
      <w:hyperlink w:anchor="_Toc12197" w:history="1">
        <w:r w:rsidR="00F70345">
          <w:rPr>
            <w:rFonts w:ascii="思源宋体 CN ExtraLight" w:eastAsia="思源宋体 CN ExtraLight" w:hAnsi="思源宋体 CN ExtraLight" w:cs="思源宋体 CN ExtraLight" w:hint="eastAsia"/>
            <w:bCs/>
            <w:smallCaps w:val="0"/>
            <w:szCs w:val="30"/>
          </w:rPr>
          <w:t xml:space="preserve">3.2、 </w:t>
        </w:r>
        <w:r w:rsidR="00F70345">
          <w:rPr>
            <w:rFonts w:hint="eastAsia"/>
          </w:rPr>
          <w:t>投标人信息管理</w:t>
        </w:r>
        <w:r w:rsidR="00F70345">
          <w:tab/>
        </w:r>
        <w:r>
          <w:fldChar w:fldCharType="begin"/>
        </w:r>
        <w:r>
          <w:instrText xml:space="preserve"> PAGEREF _Toc12197 </w:instrText>
        </w:r>
        <w:r>
          <w:fldChar w:fldCharType="separate"/>
        </w:r>
        <w:r w:rsidR="00F70345">
          <w:t>11</w:t>
        </w:r>
        <w:r>
          <w:fldChar w:fldCharType="end"/>
        </w:r>
      </w:hyperlink>
    </w:p>
    <w:p w14:paraId="173258DE" w14:textId="77777777" w:rsidR="007A1C38" w:rsidRDefault="00B0201A">
      <w:pPr>
        <w:pStyle w:val="TOC1"/>
        <w:tabs>
          <w:tab w:val="right" w:leader="dot" w:pos="8312"/>
        </w:tabs>
      </w:pPr>
      <w:hyperlink w:anchor="_Toc16583" w:history="1">
        <w:r w:rsidR="00F70345">
          <w:rPr>
            <w:rFonts w:hint="eastAsia"/>
          </w:rPr>
          <w:t>四、</w:t>
        </w:r>
        <w:r w:rsidR="00F70345">
          <w:rPr>
            <w:rFonts w:hint="eastAsia"/>
          </w:rPr>
          <w:t xml:space="preserve"> </w:t>
        </w:r>
        <w:r w:rsidR="00F70345">
          <w:rPr>
            <w:rFonts w:hint="eastAsia"/>
          </w:rPr>
          <w:t>消息提醒</w:t>
        </w:r>
        <w:r w:rsidR="00F70345">
          <w:tab/>
        </w:r>
        <w:r>
          <w:fldChar w:fldCharType="begin"/>
        </w:r>
        <w:r>
          <w:instrText xml:space="preserve"> PAGEREF _Toc16583 </w:instrText>
        </w:r>
        <w:r>
          <w:fldChar w:fldCharType="separate"/>
        </w:r>
        <w:r w:rsidR="00F70345">
          <w:t>12</w:t>
        </w:r>
        <w:r>
          <w:fldChar w:fldCharType="end"/>
        </w:r>
      </w:hyperlink>
    </w:p>
    <w:p w14:paraId="01880B1A" w14:textId="77777777" w:rsidR="007A1C38" w:rsidRDefault="00B0201A">
      <w:pPr>
        <w:pStyle w:val="TOC1"/>
        <w:tabs>
          <w:tab w:val="right" w:leader="dot" w:pos="8312"/>
        </w:tabs>
      </w:pPr>
      <w:hyperlink w:anchor="_Toc22412" w:history="1">
        <w:r w:rsidR="00F70345">
          <w:rPr>
            <w:rFonts w:hint="eastAsia"/>
          </w:rPr>
          <w:t>五、</w:t>
        </w:r>
        <w:r w:rsidR="00F70345">
          <w:rPr>
            <w:rFonts w:hint="eastAsia"/>
          </w:rPr>
          <w:t xml:space="preserve"> </w:t>
        </w:r>
        <w:r w:rsidR="00F70345">
          <w:rPr>
            <w:rFonts w:hint="eastAsia"/>
          </w:rPr>
          <w:t>招标公告</w:t>
        </w:r>
        <w:r w:rsidR="00F70345">
          <w:tab/>
        </w:r>
        <w:r>
          <w:fldChar w:fldCharType="begin"/>
        </w:r>
        <w:r>
          <w:instrText xml:space="preserve"> PAGEREF _Toc22412 </w:instrText>
        </w:r>
        <w:r>
          <w:fldChar w:fldCharType="separate"/>
        </w:r>
        <w:r w:rsidR="00F70345">
          <w:t>14</w:t>
        </w:r>
        <w:r>
          <w:fldChar w:fldCharType="end"/>
        </w:r>
      </w:hyperlink>
    </w:p>
    <w:p w14:paraId="5B1E9EBD" w14:textId="77777777" w:rsidR="007A1C38" w:rsidRDefault="00B0201A">
      <w:pPr>
        <w:pStyle w:val="TOC1"/>
        <w:tabs>
          <w:tab w:val="right" w:leader="dot" w:pos="8312"/>
        </w:tabs>
      </w:pPr>
      <w:hyperlink w:anchor="_Toc30446" w:history="1">
        <w:r w:rsidR="00F70345">
          <w:rPr>
            <w:rFonts w:hint="eastAsia"/>
          </w:rPr>
          <w:t>六、</w:t>
        </w:r>
        <w:r w:rsidR="00F70345">
          <w:rPr>
            <w:rFonts w:hint="eastAsia"/>
          </w:rPr>
          <w:t xml:space="preserve"> </w:t>
        </w:r>
        <w:r w:rsidR="00F70345">
          <w:rPr>
            <w:rFonts w:hint="eastAsia"/>
          </w:rPr>
          <w:t>我的项目</w:t>
        </w:r>
        <w:r w:rsidR="00F70345">
          <w:tab/>
        </w:r>
        <w:r>
          <w:fldChar w:fldCharType="begin"/>
        </w:r>
        <w:r>
          <w:instrText xml:space="preserve"> PAGEREF _Toc30446 </w:instrText>
        </w:r>
        <w:r>
          <w:fldChar w:fldCharType="separate"/>
        </w:r>
        <w:r w:rsidR="00F70345">
          <w:t>17</w:t>
        </w:r>
        <w:r>
          <w:fldChar w:fldCharType="end"/>
        </w:r>
      </w:hyperlink>
    </w:p>
    <w:p w14:paraId="40BC9EA4" w14:textId="77777777" w:rsidR="007A1C38" w:rsidRDefault="00B0201A">
      <w:pPr>
        <w:pStyle w:val="TOC1"/>
        <w:tabs>
          <w:tab w:val="right" w:leader="dot" w:pos="8312"/>
        </w:tabs>
      </w:pPr>
      <w:hyperlink w:anchor="_Toc26409" w:history="1">
        <w:r w:rsidR="00F70345">
          <w:rPr>
            <w:rFonts w:hint="eastAsia"/>
          </w:rPr>
          <w:t>七、</w:t>
        </w:r>
        <w:r w:rsidR="00F70345">
          <w:rPr>
            <w:rFonts w:hint="eastAsia"/>
          </w:rPr>
          <w:t xml:space="preserve"> </w:t>
        </w:r>
        <w:r w:rsidR="00F70345">
          <w:rPr>
            <w:rFonts w:hint="eastAsia"/>
          </w:rPr>
          <w:t>中标项目</w:t>
        </w:r>
        <w:r w:rsidR="00F70345">
          <w:tab/>
        </w:r>
        <w:r>
          <w:fldChar w:fldCharType="begin"/>
        </w:r>
        <w:r>
          <w:instrText xml:space="preserve"> PAGEREF _Toc26409 </w:instrText>
        </w:r>
        <w:r>
          <w:fldChar w:fldCharType="separate"/>
        </w:r>
        <w:r w:rsidR="00F70345">
          <w:t>19</w:t>
        </w:r>
        <w:r>
          <w:fldChar w:fldCharType="end"/>
        </w:r>
      </w:hyperlink>
    </w:p>
    <w:p w14:paraId="1F1EC0B0" w14:textId="77777777" w:rsidR="007A1C38" w:rsidRDefault="00B0201A">
      <w:pPr>
        <w:pStyle w:val="TOC1"/>
        <w:tabs>
          <w:tab w:val="right" w:leader="dot" w:pos="8312"/>
        </w:tabs>
      </w:pPr>
      <w:hyperlink w:anchor="_Toc32516" w:history="1">
        <w:r w:rsidR="00F70345">
          <w:rPr>
            <w:rFonts w:hint="eastAsia"/>
          </w:rPr>
          <w:t>八、</w:t>
        </w:r>
        <w:r w:rsidR="00F70345">
          <w:rPr>
            <w:rFonts w:hint="eastAsia"/>
          </w:rPr>
          <w:t xml:space="preserve"> </w:t>
        </w:r>
        <w:r w:rsidR="00F70345">
          <w:rPr>
            <w:rFonts w:hint="eastAsia"/>
          </w:rPr>
          <w:t>项目流程</w:t>
        </w:r>
        <w:r w:rsidR="00F70345">
          <w:tab/>
        </w:r>
        <w:r>
          <w:fldChar w:fldCharType="begin"/>
        </w:r>
        <w:r>
          <w:instrText xml:space="preserve"> PAGEREF</w:instrText>
        </w:r>
        <w:r>
          <w:instrText xml:space="preserve"> _Toc32516 </w:instrText>
        </w:r>
        <w:r>
          <w:fldChar w:fldCharType="separate"/>
        </w:r>
        <w:r w:rsidR="00F70345">
          <w:t>20</w:t>
        </w:r>
        <w:r>
          <w:fldChar w:fldCharType="end"/>
        </w:r>
      </w:hyperlink>
    </w:p>
    <w:p w14:paraId="79D2E1DF" w14:textId="77777777" w:rsidR="007A1C38" w:rsidRDefault="00B0201A">
      <w:pPr>
        <w:pStyle w:val="TOC2"/>
        <w:tabs>
          <w:tab w:val="right" w:leader="dot" w:pos="8312"/>
        </w:tabs>
        <w:ind w:firstLine="420"/>
      </w:pPr>
      <w:hyperlink w:anchor="_Toc17087" w:history="1">
        <w:r w:rsidR="00F70345">
          <w:rPr>
            <w:rFonts w:ascii="思源宋体 CN ExtraLight" w:eastAsia="思源宋体 CN ExtraLight" w:hAnsi="思源宋体 CN ExtraLight" w:cs="思源宋体 CN ExtraLight" w:hint="eastAsia"/>
            <w:bCs/>
            <w:smallCaps w:val="0"/>
            <w:szCs w:val="30"/>
          </w:rPr>
          <w:t xml:space="preserve">8.1、 </w:t>
        </w:r>
        <w:r w:rsidR="00F70345">
          <w:rPr>
            <w:rFonts w:hint="eastAsia"/>
          </w:rPr>
          <w:t>项目管理</w:t>
        </w:r>
        <w:r w:rsidR="00F70345">
          <w:tab/>
        </w:r>
        <w:r>
          <w:fldChar w:fldCharType="begin"/>
        </w:r>
        <w:r>
          <w:instrText xml:space="preserve"> PAGEREF _Toc17087 </w:instrText>
        </w:r>
        <w:r>
          <w:fldChar w:fldCharType="separate"/>
        </w:r>
        <w:r w:rsidR="00F70345">
          <w:t>20</w:t>
        </w:r>
        <w:r>
          <w:fldChar w:fldCharType="end"/>
        </w:r>
      </w:hyperlink>
    </w:p>
    <w:p w14:paraId="2A302239" w14:textId="77777777" w:rsidR="007A1C38" w:rsidRDefault="00B0201A">
      <w:pPr>
        <w:pStyle w:val="TOC3"/>
        <w:tabs>
          <w:tab w:val="right" w:leader="dot" w:pos="8312"/>
        </w:tabs>
        <w:ind w:firstLine="840"/>
      </w:pPr>
      <w:hyperlink w:anchor="_Toc18141" w:history="1">
        <w:r w:rsidR="00F70345">
          <w:rPr>
            <w:rFonts w:ascii="思源宋体 CN ExtraLight" w:eastAsia="思源宋体 CN ExtraLight" w:hAnsi="思源宋体 CN ExtraLight" w:cs="思源宋体 CN ExtraLight" w:hint="eastAsia"/>
            <w:bCs/>
            <w:szCs w:val="28"/>
          </w:rPr>
          <w:t xml:space="preserve">8.1.1、 </w:t>
        </w:r>
        <w:r w:rsidR="00F70345">
          <w:rPr>
            <w:rFonts w:hint="eastAsia"/>
          </w:rPr>
          <w:t>投标前阶段</w:t>
        </w:r>
        <w:r w:rsidR="00F70345">
          <w:tab/>
        </w:r>
        <w:r>
          <w:fldChar w:fldCharType="begin"/>
        </w:r>
        <w:r>
          <w:instrText xml:space="preserve"> PAGEREF _Toc18141 </w:instrText>
        </w:r>
        <w:r>
          <w:fldChar w:fldCharType="separate"/>
        </w:r>
        <w:r w:rsidR="00F70345">
          <w:t>20</w:t>
        </w:r>
        <w:r>
          <w:fldChar w:fldCharType="end"/>
        </w:r>
      </w:hyperlink>
    </w:p>
    <w:p w14:paraId="139DA214" w14:textId="77777777" w:rsidR="007A1C38" w:rsidRDefault="00B0201A">
      <w:pPr>
        <w:pStyle w:val="TOC4"/>
        <w:tabs>
          <w:tab w:val="right" w:leader="dot" w:pos="8312"/>
        </w:tabs>
        <w:ind w:firstLine="1260"/>
      </w:pPr>
      <w:hyperlink w:anchor="_Toc14594" w:history="1">
        <w:r w:rsidR="00F70345">
          <w:rPr>
            <w:rFonts w:ascii="思源宋体 CN ExtraLight" w:eastAsia="思源宋体 CN ExtraLight" w:hAnsi="思源宋体 CN ExtraLight" w:cs="思源宋体 CN ExtraLight" w:hint="eastAsia"/>
            <w:bCs/>
            <w:snapToGrid w:val="0"/>
            <w:kern w:val="0"/>
            <w:szCs w:val="24"/>
          </w:rPr>
          <w:t xml:space="preserve">8.1.1.1、 </w:t>
        </w:r>
        <w:r w:rsidR="00F70345">
          <w:rPr>
            <w:rFonts w:hint="eastAsia"/>
          </w:rPr>
          <w:t>招标文件领取</w:t>
        </w:r>
        <w:r w:rsidR="00F70345">
          <w:tab/>
        </w:r>
        <w:r>
          <w:fldChar w:fldCharType="begin"/>
        </w:r>
        <w:r>
          <w:instrText xml:space="preserve"> PAGEREF _Toc14594 </w:instrText>
        </w:r>
        <w:r>
          <w:fldChar w:fldCharType="separate"/>
        </w:r>
        <w:r w:rsidR="00F70345">
          <w:t>20</w:t>
        </w:r>
        <w:r>
          <w:fldChar w:fldCharType="end"/>
        </w:r>
      </w:hyperlink>
    </w:p>
    <w:p w14:paraId="215F83AD" w14:textId="77777777" w:rsidR="007A1C38" w:rsidRDefault="00B0201A">
      <w:pPr>
        <w:pStyle w:val="TOC4"/>
        <w:tabs>
          <w:tab w:val="right" w:leader="dot" w:pos="8312"/>
        </w:tabs>
        <w:ind w:firstLine="1260"/>
      </w:pPr>
      <w:hyperlink w:anchor="_Toc25029" w:history="1">
        <w:r w:rsidR="00F70345">
          <w:rPr>
            <w:rFonts w:ascii="思源宋体 CN ExtraLight" w:eastAsia="思源宋体 CN ExtraLight" w:hAnsi="思源宋体 CN ExtraLight" w:cs="思源宋体 CN ExtraLight" w:hint="eastAsia"/>
            <w:bCs/>
            <w:snapToGrid w:val="0"/>
            <w:kern w:val="0"/>
            <w:szCs w:val="24"/>
          </w:rPr>
          <w:t xml:space="preserve">8.1.1.2、 </w:t>
        </w:r>
        <w:r w:rsidR="00F70345">
          <w:rPr>
            <w:rFonts w:hint="eastAsia"/>
          </w:rPr>
          <w:t>答疑澄清文件领取</w:t>
        </w:r>
        <w:r w:rsidR="00F70345">
          <w:tab/>
        </w:r>
        <w:r>
          <w:fldChar w:fldCharType="begin"/>
        </w:r>
        <w:r>
          <w:instrText xml:space="preserve"> PAGEREF _Toc25029 </w:instrText>
        </w:r>
        <w:r>
          <w:fldChar w:fldCharType="separate"/>
        </w:r>
        <w:r w:rsidR="00F70345">
          <w:t>21</w:t>
        </w:r>
        <w:r>
          <w:fldChar w:fldCharType="end"/>
        </w:r>
      </w:hyperlink>
    </w:p>
    <w:p w14:paraId="684B5657" w14:textId="77777777" w:rsidR="007A1C38" w:rsidRDefault="00B0201A">
      <w:pPr>
        <w:pStyle w:val="TOC4"/>
        <w:tabs>
          <w:tab w:val="right" w:leader="dot" w:pos="8312"/>
        </w:tabs>
        <w:ind w:firstLine="1260"/>
      </w:pPr>
      <w:hyperlink w:anchor="_Toc14802" w:history="1">
        <w:r w:rsidR="00F70345">
          <w:rPr>
            <w:rFonts w:ascii="思源宋体 CN ExtraLight" w:eastAsia="思源宋体 CN ExtraLight" w:hAnsi="思源宋体 CN ExtraLight" w:cs="思源宋体 CN ExtraLight" w:hint="eastAsia"/>
            <w:bCs/>
            <w:snapToGrid w:val="0"/>
            <w:kern w:val="0"/>
            <w:szCs w:val="24"/>
          </w:rPr>
          <w:t xml:space="preserve">8.1.1.3、 </w:t>
        </w:r>
        <w:r w:rsidR="00F70345">
          <w:rPr>
            <w:rFonts w:hint="eastAsia"/>
          </w:rPr>
          <w:t>上传投标文件</w:t>
        </w:r>
        <w:r w:rsidR="00F70345">
          <w:tab/>
        </w:r>
        <w:r>
          <w:fldChar w:fldCharType="begin"/>
        </w:r>
        <w:r>
          <w:instrText xml:space="preserve"> PAGEREF _Toc14802 </w:instrText>
        </w:r>
        <w:r>
          <w:fldChar w:fldCharType="separate"/>
        </w:r>
        <w:r w:rsidR="00F70345">
          <w:t>22</w:t>
        </w:r>
        <w:r>
          <w:fldChar w:fldCharType="end"/>
        </w:r>
      </w:hyperlink>
    </w:p>
    <w:p w14:paraId="2D3C4749" w14:textId="77777777" w:rsidR="007A1C38" w:rsidRDefault="00B0201A">
      <w:pPr>
        <w:pStyle w:val="TOC4"/>
        <w:tabs>
          <w:tab w:val="right" w:leader="dot" w:pos="8312"/>
        </w:tabs>
        <w:ind w:firstLine="1260"/>
      </w:pPr>
      <w:hyperlink w:anchor="_Toc2777" w:history="1">
        <w:r w:rsidR="00F70345">
          <w:rPr>
            <w:rFonts w:ascii="思源宋体 CN ExtraLight" w:eastAsia="思源宋体 CN ExtraLight" w:hAnsi="思源宋体 CN ExtraLight" w:cs="思源宋体 CN ExtraLight" w:hint="eastAsia"/>
            <w:bCs/>
            <w:snapToGrid w:val="0"/>
            <w:kern w:val="0"/>
            <w:szCs w:val="24"/>
          </w:rPr>
          <w:t xml:space="preserve">8.1.1.4、 </w:t>
        </w:r>
        <w:r w:rsidR="00F70345">
          <w:rPr>
            <w:rFonts w:hint="eastAsia"/>
          </w:rPr>
          <w:t>控制价文件领取</w:t>
        </w:r>
        <w:r w:rsidR="00F70345">
          <w:tab/>
        </w:r>
        <w:r>
          <w:fldChar w:fldCharType="begin"/>
        </w:r>
        <w:r>
          <w:instrText xml:space="preserve"> PAGEREF _Toc2777 </w:instrText>
        </w:r>
        <w:r>
          <w:fldChar w:fldCharType="separate"/>
        </w:r>
        <w:r w:rsidR="00F70345">
          <w:t>24</w:t>
        </w:r>
        <w:r>
          <w:fldChar w:fldCharType="end"/>
        </w:r>
      </w:hyperlink>
    </w:p>
    <w:p w14:paraId="7C8782C6" w14:textId="77777777" w:rsidR="007A1C38" w:rsidRDefault="00B0201A">
      <w:pPr>
        <w:pStyle w:val="TOC3"/>
        <w:tabs>
          <w:tab w:val="right" w:leader="dot" w:pos="8312"/>
        </w:tabs>
        <w:ind w:firstLine="840"/>
      </w:pPr>
      <w:hyperlink w:anchor="_Toc23470" w:history="1">
        <w:r w:rsidR="00F70345">
          <w:rPr>
            <w:rFonts w:ascii="思源宋体 CN ExtraLight" w:eastAsia="思源宋体 CN ExtraLight" w:hAnsi="思源宋体 CN ExtraLight" w:cs="思源宋体 CN ExtraLight" w:hint="eastAsia"/>
            <w:bCs/>
            <w:szCs w:val="28"/>
          </w:rPr>
          <w:t xml:space="preserve">8.1.2、 </w:t>
        </w:r>
        <w:r w:rsidR="00F70345">
          <w:rPr>
            <w:rFonts w:hint="eastAsia"/>
          </w:rPr>
          <w:t>开</w:t>
        </w:r>
        <w:r w:rsidR="00F70345">
          <w:rPr>
            <w:rFonts w:hint="eastAsia"/>
          </w:rPr>
          <w:t>/</w:t>
        </w:r>
        <w:r w:rsidR="00F70345">
          <w:rPr>
            <w:rFonts w:hint="eastAsia"/>
          </w:rPr>
          <w:t>评标阶段</w:t>
        </w:r>
        <w:r w:rsidR="00F70345">
          <w:tab/>
        </w:r>
        <w:r>
          <w:fldChar w:fldCharType="begin"/>
        </w:r>
        <w:r>
          <w:instrText xml:space="preserve"> P</w:instrText>
        </w:r>
        <w:r>
          <w:instrText xml:space="preserve">AGEREF _Toc23470 </w:instrText>
        </w:r>
        <w:r>
          <w:fldChar w:fldCharType="separate"/>
        </w:r>
        <w:r w:rsidR="00F70345">
          <w:t>25</w:t>
        </w:r>
        <w:r>
          <w:fldChar w:fldCharType="end"/>
        </w:r>
      </w:hyperlink>
    </w:p>
    <w:p w14:paraId="75B0DC2A" w14:textId="77777777" w:rsidR="007A1C38" w:rsidRDefault="00B0201A">
      <w:pPr>
        <w:pStyle w:val="TOC4"/>
        <w:tabs>
          <w:tab w:val="right" w:leader="dot" w:pos="8312"/>
        </w:tabs>
        <w:ind w:firstLine="1260"/>
      </w:pPr>
      <w:hyperlink w:anchor="_Toc28454" w:history="1">
        <w:r w:rsidR="00F70345">
          <w:rPr>
            <w:rFonts w:ascii="思源宋体 CN ExtraLight" w:eastAsia="思源宋体 CN ExtraLight" w:hAnsi="思源宋体 CN ExtraLight" w:cs="思源宋体 CN ExtraLight" w:hint="eastAsia"/>
            <w:bCs/>
            <w:snapToGrid w:val="0"/>
            <w:kern w:val="0"/>
            <w:szCs w:val="24"/>
          </w:rPr>
          <w:t xml:space="preserve">8.1.2.1、 </w:t>
        </w:r>
        <w:r w:rsidR="00F70345">
          <w:rPr>
            <w:rFonts w:hint="eastAsia"/>
          </w:rPr>
          <w:t>开标签到解密</w:t>
        </w:r>
        <w:r w:rsidR="00F70345">
          <w:tab/>
        </w:r>
        <w:r>
          <w:fldChar w:fldCharType="begin"/>
        </w:r>
        <w:r>
          <w:instrText xml:space="preserve"> PAGEREF _Toc28454 </w:instrText>
        </w:r>
        <w:r>
          <w:fldChar w:fldCharType="separate"/>
        </w:r>
        <w:r w:rsidR="00F70345">
          <w:t>25</w:t>
        </w:r>
        <w:r>
          <w:fldChar w:fldCharType="end"/>
        </w:r>
      </w:hyperlink>
    </w:p>
    <w:p w14:paraId="1CFB2960" w14:textId="77777777" w:rsidR="007A1C38" w:rsidRDefault="00B0201A">
      <w:pPr>
        <w:pStyle w:val="TOC4"/>
        <w:tabs>
          <w:tab w:val="right" w:leader="dot" w:pos="8312"/>
        </w:tabs>
        <w:ind w:firstLine="1260"/>
      </w:pPr>
      <w:hyperlink w:anchor="_Toc28108" w:history="1">
        <w:r w:rsidR="00F70345">
          <w:rPr>
            <w:rFonts w:ascii="思源宋体 CN ExtraLight" w:eastAsia="思源宋体 CN ExtraLight" w:hAnsi="思源宋体 CN ExtraLight" w:cs="思源宋体 CN ExtraLight" w:hint="eastAsia"/>
            <w:bCs/>
            <w:snapToGrid w:val="0"/>
            <w:kern w:val="0"/>
            <w:szCs w:val="24"/>
          </w:rPr>
          <w:t xml:space="preserve">8.1.2.2、 </w:t>
        </w:r>
        <w:r w:rsidR="00F70345">
          <w:rPr>
            <w:rFonts w:hint="eastAsia"/>
          </w:rPr>
          <w:t>评标澄清回复</w:t>
        </w:r>
        <w:r w:rsidR="00F70345">
          <w:tab/>
        </w:r>
        <w:r>
          <w:fldChar w:fldCharType="begin"/>
        </w:r>
        <w:r>
          <w:instrText xml:space="preserve"> PAGEREF _Toc28108 </w:instrText>
        </w:r>
        <w:r>
          <w:fldChar w:fldCharType="separate"/>
        </w:r>
        <w:r w:rsidR="00F70345">
          <w:t>26</w:t>
        </w:r>
        <w:r>
          <w:fldChar w:fldCharType="end"/>
        </w:r>
      </w:hyperlink>
    </w:p>
    <w:p w14:paraId="6A6F13ED" w14:textId="77777777" w:rsidR="007A1C38" w:rsidRDefault="00B0201A">
      <w:pPr>
        <w:pStyle w:val="TOC3"/>
        <w:tabs>
          <w:tab w:val="right" w:leader="dot" w:pos="8312"/>
        </w:tabs>
        <w:ind w:firstLine="840"/>
      </w:pPr>
      <w:hyperlink w:anchor="_Toc9695" w:history="1">
        <w:r w:rsidR="00F70345">
          <w:rPr>
            <w:rFonts w:ascii="思源宋体 CN ExtraLight" w:eastAsia="思源宋体 CN ExtraLight" w:hAnsi="思源宋体 CN ExtraLight" w:cs="思源宋体 CN ExtraLight" w:hint="eastAsia"/>
            <w:bCs/>
            <w:szCs w:val="28"/>
          </w:rPr>
          <w:t xml:space="preserve">8.1.3、 </w:t>
        </w:r>
        <w:r w:rsidR="00F70345">
          <w:rPr>
            <w:rFonts w:hint="eastAsia"/>
          </w:rPr>
          <w:t>定标后阶段</w:t>
        </w:r>
        <w:r w:rsidR="00F70345">
          <w:tab/>
        </w:r>
        <w:r>
          <w:fldChar w:fldCharType="begin"/>
        </w:r>
        <w:r>
          <w:instrText xml:space="preserve"> PAGEREF _Toc9695 </w:instrText>
        </w:r>
        <w:r>
          <w:fldChar w:fldCharType="separate"/>
        </w:r>
        <w:r w:rsidR="00F70345">
          <w:t>27</w:t>
        </w:r>
        <w:r>
          <w:fldChar w:fldCharType="end"/>
        </w:r>
      </w:hyperlink>
    </w:p>
    <w:p w14:paraId="425C52F3" w14:textId="77777777" w:rsidR="007A1C38" w:rsidRDefault="00B0201A">
      <w:pPr>
        <w:pStyle w:val="TOC4"/>
        <w:tabs>
          <w:tab w:val="right" w:leader="dot" w:pos="8312"/>
        </w:tabs>
        <w:ind w:firstLine="1260"/>
      </w:pPr>
      <w:hyperlink w:anchor="_Toc1028" w:history="1">
        <w:r w:rsidR="00F70345">
          <w:rPr>
            <w:rFonts w:ascii="思源宋体 CN ExtraLight" w:eastAsia="思源宋体 CN ExtraLight" w:hAnsi="思源宋体 CN ExtraLight" w:cs="思源宋体 CN ExtraLight" w:hint="eastAsia"/>
            <w:bCs/>
            <w:snapToGrid w:val="0"/>
            <w:kern w:val="0"/>
            <w:szCs w:val="24"/>
          </w:rPr>
          <w:t xml:space="preserve">8.1.3.1、 </w:t>
        </w:r>
        <w:r w:rsidR="00F70345">
          <w:rPr>
            <w:rFonts w:hint="eastAsia"/>
          </w:rPr>
          <w:t>中标通知书查看</w:t>
        </w:r>
        <w:r w:rsidR="00F70345">
          <w:tab/>
        </w:r>
        <w:r>
          <w:fldChar w:fldCharType="begin"/>
        </w:r>
        <w:r>
          <w:instrText xml:space="preserve"> PAGEREF _Toc1028 </w:instrText>
        </w:r>
        <w:r>
          <w:fldChar w:fldCharType="separate"/>
        </w:r>
        <w:r w:rsidR="00F70345">
          <w:t>27</w:t>
        </w:r>
        <w:r>
          <w:fldChar w:fldCharType="end"/>
        </w:r>
      </w:hyperlink>
    </w:p>
    <w:p w14:paraId="6AE704AC" w14:textId="77777777" w:rsidR="007A1C38" w:rsidRDefault="00B0201A">
      <w:pPr>
        <w:pStyle w:val="TOC4"/>
        <w:tabs>
          <w:tab w:val="right" w:leader="dot" w:pos="8312"/>
        </w:tabs>
        <w:ind w:firstLine="1260"/>
      </w:pPr>
      <w:hyperlink w:anchor="_Toc12075" w:history="1">
        <w:r w:rsidR="00F70345">
          <w:rPr>
            <w:rFonts w:ascii="思源宋体 CN ExtraLight" w:eastAsia="思源宋体 CN ExtraLight" w:hAnsi="思源宋体 CN ExtraLight" w:cs="思源宋体 CN ExtraLight" w:hint="eastAsia"/>
            <w:bCs/>
            <w:snapToGrid w:val="0"/>
            <w:kern w:val="0"/>
            <w:szCs w:val="24"/>
          </w:rPr>
          <w:t xml:space="preserve">8.1.3.2、 </w:t>
        </w:r>
        <w:r w:rsidR="00F70345">
          <w:rPr>
            <w:rFonts w:hint="eastAsia"/>
          </w:rPr>
          <w:t>合同签署</w:t>
        </w:r>
        <w:r w:rsidR="00F70345">
          <w:tab/>
        </w:r>
        <w:r>
          <w:fldChar w:fldCharType="begin"/>
        </w:r>
        <w:r>
          <w:instrText xml:space="preserve"> PAGEREF _Toc12075 </w:instrText>
        </w:r>
        <w:r>
          <w:fldChar w:fldCharType="separate"/>
        </w:r>
        <w:r w:rsidR="00F70345">
          <w:t>28</w:t>
        </w:r>
        <w:r>
          <w:fldChar w:fldCharType="end"/>
        </w:r>
      </w:hyperlink>
    </w:p>
    <w:p w14:paraId="3BAB36DE" w14:textId="77777777" w:rsidR="007A1C38" w:rsidRDefault="00B0201A">
      <w:pPr>
        <w:pStyle w:val="TOC4"/>
        <w:tabs>
          <w:tab w:val="right" w:leader="dot" w:pos="8312"/>
        </w:tabs>
        <w:ind w:firstLine="1260"/>
      </w:pPr>
      <w:hyperlink w:anchor="_Toc4839" w:history="1">
        <w:r w:rsidR="00F70345">
          <w:rPr>
            <w:rFonts w:ascii="思源宋体 CN ExtraLight" w:eastAsia="思源宋体 CN ExtraLight" w:hAnsi="思源宋体 CN ExtraLight" w:cs="思源宋体 CN ExtraLight" w:hint="eastAsia"/>
            <w:bCs/>
            <w:snapToGrid w:val="0"/>
            <w:kern w:val="0"/>
            <w:szCs w:val="24"/>
          </w:rPr>
          <w:t xml:space="preserve">8.1.3.3、 </w:t>
        </w:r>
        <w:r w:rsidR="00F70345">
          <w:rPr>
            <w:rFonts w:hint="eastAsia"/>
          </w:rPr>
          <w:t>履约情况录入</w:t>
        </w:r>
        <w:r w:rsidR="00F70345">
          <w:tab/>
        </w:r>
        <w:r>
          <w:fldChar w:fldCharType="begin"/>
        </w:r>
        <w:r>
          <w:instrText xml:space="preserve"> PAGEREF _Toc4839 </w:instrText>
        </w:r>
        <w:r>
          <w:fldChar w:fldCharType="separate"/>
        </w:r>
        <w:r w:rsidR="00F70345">
          <w:t>30</w:t>
        </w:r>
        <w:r>
          <w:fldChar w:fldCharType="end"/>
        </w:r>
      </w:hyperlink>
    </w:p>
    <w:p w14:paraId="3264AA35" w14:textId="77777777" w:rsidR="007A1C38" w:rsidRDefault="00B0201A">
      <w:pPr>
        <w:pStyle w:val="TOC2"/>
        <w:tabs>
          <w:tab w:val="right" w:leader="dot" w:pos="8312"/>
        </w:tabs>
        <w:ind w:firstLine="420"/>
      </w:pPr>
      <w:hyperlink w:anchor="_Toc22093" w:history="1">
        <w:r w:rsidR="00F70345">
          <w:rPr>
            <w:rFonts w:ascii="思源宋体 CN ExtraLight" w:eastAsia="思源宋体 CN ExtraLight" w:hAnsi="思源宋体 CN ExtraLight" w:cs="思源宋体 CN ExtraLight" w:hint="eastAsia"/>
            <w:bCs/>
            <w:smallCaps w:val="0"/>
            <w:szCs w:val="30"/>
          </w:rPr>
          <w:t xml:space="preserve">8.2、 </w:t>
        </w:r>
        <w:r w:rsidR="00F70345">
          <w:rPr>
            <w:rFonts w:hint="eastAsia"/>
          </w:rPr>
          <w:t>项目查看</w:t>
        </w:r>
        <w:r w:rsidR="00F70345">
          <w:tab/>
        </w:r>
        <w:r>
          <w:fldChar w:fldCharType="begin"/>
        </w:r>
        <w:r>
          <w:instrText xml:space="preserve"> PAGEREF _To</w:instrText>
        </w:r>
        <w:r>
          <w:instrText xml:space="preserve">c22093 </w:instrText>
        </w:r>
        <w:r>
          <w:fldChar w:fldCharType="separate"/>
        </w:r>
        <w:r w:rsidR="00F70345">
          <w:t>31</w:t>
        </w:r>
        <w:r>
          <w:fldChar w:fldCharType="end"/>
        </w:r>
      </w:hyperlink>
    </w:p>
    <w:p w14:paraId="5AE278A3" w14:textId="77777777" w:rsidR="007A1C38" w:rsidRDefault="00B0201A">
      <w:pPr>
        <w:pStyle w:val="TOC3"/>
        <w:tabs>
          <w:tab w:val="right" w:leader="dot" w:pos="8312"/>
        </w:tabs>
        <w:ind w:firstLine="840"/>
      </w:pPr>
      <w:hyperlink w:anchor="_Toc9660" w:history="1">
        <w:r w:rsidR="00F70345">
          <w:rPr>
            <w:rFonts w:ascii="思源宋体 CN ExtraLight" w:eastAsia="思源宋体 CN ExtraLight" w:hAnsi="思源宋体 CN ExtraLight" w:cs="思源宋体 CN ExtraLight" w:hint="eastAsia"/>
            <w:bCs/>
            <w:szCs w:val="28"/>
          </w:rPr>
          <w:t xml:space="preserve">8.2.1、 </w:t>
        </w:r>
        <w:r w:rsidR="00F70345">
          <w:rPr>
            <w:rFonts w:hint="eastAsia"/>
          </w:rPr>
          <w:t>查看中标通知书</w:t>
        </w:r>
        <w:r w:rsidR="00F70345">
          <w:tab/>
        </w:r>
        <w:r>
          <w:fldChar w:fldCharType="begin"/>
        </w:r>
        <w:r>
          <w:instrText xml:space="preserve"> PAGEREF _Toc9660 </w:instrText>
        </w:r>
        <w:r>
          <w:fldChar w:fldCharType="separate"/>
        </w:r>
        <w:r w:rsidR="00F70345">
          <w:t>31</w:t>
        </w:r>
        <w:r>
          <w:fldChar w:fldCharType="end"/>
        </w:r>
      </w:hyperlink>
    </w:p>
    <w:p w14:paraId="3D3AE6B2" w14:textId="77777777" w:rsidR="007A1C38" w:rsidRDefault="00B0201A">
      <w:pPr>
        <w:pStyle w:val="TOC3"/>
        <w:tabs>
          <w:tab w:val="right" w:leader="dot" w:pos="8312"/>
        </w:tabs>
        <w:ind w:firstLine="840"/>
      </w:pPr>
      <w:hyperlink w:anchor="_Toc31294" w:history="1">
        <w:r w:rsidR="00F70345">
          <w:rPr>
            <w:rFonts w:ascii="思源宋体 CN ExtraLight" w:eastAsia="思源宋体 CN ExtraLight" w:hAnsi="思源宋体 CN ExtraLight" w:cs="思源宋体 CN ExtraLight" w:hint="eastAsia"/>
            <w:bCs/>
            <w:szCs w:val="28"/>
          </w:rPr>
          <w:t xml:space="preserve">8.2.2、 </w:t>
        </w:r>
        <w:r w:rsidR="00F70345">
          <w:rPr>
            <w:rFonts w:hint="eastAsia"/>
          </w:rPr>
          <w:t>查看履约情况</w:t>
        </w:r>
        <w:r w:rsidR="00F70345">
          <w:tab/>
        </w:r>
        <w:r>
          <w:fldChar w:fldCharType="begin"/>
        </w:r>
        <w:r>
          <w:instrText xml:space="preserve"> PAGEREF _Toc31294 </w:instrText>
        </w:r>
        <w:r>
          <w:fldChar w:fldCharType="separate"/>
        </w:r>
        <w:r w:rsidR="00F70345">
          <w:t>32</w:t>
        </w:r>
        <w:r>
          <w:fldChar w:fldCharType="end"/>
        </w:r>
      </w:hyperlink>
    </w:p>
    <w:p w14:paraId="17B12092" w14:textId="77777777" w:rsidR="007A1C38" w:rsidRDefault="00B0201A">
      <w:pPr>
        <w:pStyle w:val="TOC3"/>
        <w:tabs>
          <w:tab w:val="right" w:leader="dot" w:pos="8312"/>
        </w:tabs>
        <w:ind w:firstLine="840"/>
      </w:pPr>
      <w:hyperlink w:anchor="_Toc17721" w:history="1">
        <w:r w:rsidR="00F70345">
          <w:rPr>
            <w:rFonts w:ascii="思源宋体 CN ExtraLight" w:eastAsia="思源宋体 CN ExtraLight" w:hAnsi="思源宋体 CN ExtraLight" w:cs="思源宋体 CN ExtraLight" w:hint="eastAsia"/>
            <w:bCs/>
            <w:szCs w:val="28"/>
          </w:rPr>
          <w:t xml:space="preserve">8.2.3、 </w:t>
        </w:r>
        <w:r w:rsidR="00F70345">
          <w:rPr>
            <w:rFonts w:hint="eastAsia"/>
          </w:rPr>
          <w:t>查看踏勘记录</w:t>
        </w:r>
        <w:r w:rsidR="00F70345">
          <w:tab/>
        </w:r>
        <w:r>
          <w:fldChar w:fldCharType="begin"/>
        </w:r>
        <w:r>
          <w:instrText xml:space="preserve"> PAGEREF _Toc17721 </w:instrText>
        </w:r>
        <w:r>
          <w:fldChar w:fldCharType="separate"/>
        </w:r>
        <w:r w:rsidR="00F70345">
          <w:t>32</w:t>
        </w:r>
        <w:r>
          <w:fldChar w:fldCharType="end"/>
        </w:r>
      </w:hyperlink>
    </w:p>
    <w:p w14:paraId="013B35B8" w14:textId="77777777" w:rsidR="007A1C38" w:rsidRDefault="00B0201A">
      <w:pPr>
        <w:pStyle w:val="TOC3"/>
        <w:tabs>
          <w:tab w:val="right" w:leader="dot" w:pos="8312"/>
        </w:tabs>
        <w:ind w:firstLine="840"/>
      </w:pPr>
      <w:hyperlink w:anchor="_Toc6132" w:history="1">
        <w:r w:rsidR="00F70345">
          <w:rPr>
            <w:rFonts w:ascii="思源宋体 CN ExtraLight" w:eastAsia="思源宋体 CN ExtraLight" w:hAnsi="思源宋体 CN ExtraLight" w:cs="思源宋体 CN ExtraLight" w:hint="eastAsia"/>
            <w:bCs/>
            <w:szCs w:val="28"/>
          </w:rPr>
          <w:t xml:space="preserve">8.2.4、 </w:t>
        </w:r>
        <w:r w:rsidR="00F70345">
          <w:rPr>
            <w:rFonts w:hint="eastAsia"/>
          </w:rPr>
          <w:t>保证金查询</w:t>
        </w:r>
        <w:r w:rsidR="00F70345">
          <w:tab/>
        </w:r>
        <w:r>
          <w:fldChar w:fldCharType="begin"/>
        </w:r>
        <w:r>
          <w:instrText xml:space="preserve"> PAGEREF _Toc6132 </w:instrText>
        </w:r>
        <w:r>
          <w:fldChar w:fldCharType="separate"/>
        </w:r>
        <w:r w:rsidR="00F70345">
          <w:t>33</w:t>
        </w:r>
        <w:r>
          <w:fldChar w:fldCharType="end"/>
        </w:r>
      </w:hyperlink>
    </w:p>
    <w:p w14:paraId="57887B8E" w14:textId="77777777" w:rsidR="007A1C38" w:rsidRDefault="00B0201A">
      <w:pPr>
        <w:pStyle w:val="TOC3"/>
        <w:tabs>
          <w:tab w:val="right" w:leader="dot" w:pos="8312"/>
        </w:tabs>
        <w:ind w:firstLine="840"/>
      </w:pPr>
      <w:hyperlink w:anchor="_Toc7473" w:history="1">
        <w:r w:rsidR="00F70345">
          <w:rPr>
            <w:rFonts w:ascii="思源宋体 CN ExtraLight" w:eastAsia="思源宋体 CN ExtraLight" w:hAnsi="思源宋体 CN ExtraLight" w:cs="思源宋体 CN ExtraLight" w:hint="eastAsia"/>
            <w:bCs/>
            <w:szCs w:val="28"/>
          </w:rPr>
          <w:t xml:space="preserve">8.2.5、 </w:t>
        </w:r>
        <w:r w:rsidR="00F70345">
          <w:rPr>
            <w:rFonts w:hint="eastAsia"/>
          </w:rPr>
          <w:t>在线文件查看</w:t>
        </w:r>
        <w:r w:rsidR="00F70345">
          <w:tab/>
        </w:r>
        <w:r>
          <w:fldChar w:fldCharType="begin"/>
        </w:r>
        <w:r>
          <w:instrText xml:space="preserve"> PAGEREF _Toc7473 </w:instrText>
        </w:r>
        <w:r>
          <w:fldChar w:fldCharType="separate"/>
        </w:r>
        <w:r w:rsidR="00F70345">
          <w:t>34</w:t>
        </w:r>
        <w:r>
          <w:fldChar w:fldCharType="end"/>
        </w:r>
      </w:hyperlink>
    </w:p>
    <w:p w14:paraId="29F8DAC5" w14:textId="77777777" w:rsidR="007A1C38" w:rsidRDefault="00B0201A">
      <w:pPr>
        <w:pStyle w:val="TOC3"/>
        <w:tabs>
          <w:tab w:val="right" w:leader="dot" w:pos="8312"/>
        </w:tabs>
        <w:ind w:firstLine="840"/>
      </w:pPr>
      <w:hyperlink w:anchor="_Toc3039" w:history="1">
        <w:r w:rsidR="00F70345">
          <w:rPr>
            <w:rFonts w:ascii="思源宋体 CN ExtraLight" w:eastAsia="思源宋体 CN ExtraLight" w:hAnsi="思源宋体 CN ExtraLight" w:cs="思源宋体 CN ExtraLight" w:hint="eastAsia"/>
            <w:bCs/>
            <w:szCs w:val="28"/>
          </w:rPr>
          <w:t xml:space="preserve">8.2.6、 </w:t>
        </w:r>
        <w:r w:rsidR="00F70345">
          <w:rPr>
            <w:rFonts w:hint="eastAsia"/>
          </w:rPr>
          <w:t>提问</w:t>
        </w:r>
        <w:r w:rsidR="00F70345">
          <w:tab/>
        </w:r>
        <w:r>
          <w:fldChar w:fldCharType="begin"/>
        </w:r>
        <w:r>
          <w:instrText xml:space="preserve"> PAGEREF _Toc3039 </w:instrText>
        </w:r>
        <w:r>
          <w:fldChar w:fldCharType="separate"/>
        </w:r>
        <w:r w:rsidR="00F70345">
          <w:t>34</w:t>
        </w:r>
        <w:r>
          <w:fldChar w:fldCharType="end"/>
        </w:r>
      </w:hyperlink>
    </w:p>
    <w:p w14:paraId="4AED70E3" w14:textId="77777777" w:rsidR="007A1C38" w:rsidRDefault="00B0201A">
      <w:pPr>
        <w:pStyle w:val="TOC3"/>
        <w:tabs>
          <w:tab w:val="right" w:leader="dot" w:pos="8312"/>
        </w:tabs>
        <w:ind w:firstLine="840"/>
      </w:pPr>
      <w:hyperlink w:anchor="_Toc8339" w:history="1">
        <w:r w:rsidR="00F70345">
          <w:rPr>
            <w:rFonts w:ascii="思源宋体 CN ExtraLight" w:eastAsia="思源宋体 CN ExtraLight" w:hAnsi="思源宋体 CN ExtraLight" w:cs="思源宋体 CN ExtraLight" w:hint="eastAsia"/>
            <w:bCs/>
            <w:szCs w:val="28"/>
          </w:rPr>
          <w:t xml:space="preserve">8.2.7、 </w:t>
        </w:r>
        <w:r w:rsidR="00F70345">
          <w:rPr>
            <w:rFonts w:hint="eastAsia"/>
          </w:rPr>
          <w:t>异议</w:t>
        </w:r>
        <w:r w:rsidR="00F70345">
          <w:tab/>
        </w:r>
        <w:r>
          <w:fldChar w:fldCharType="begin"/>
        </w:r>
        <w:r>
          <w:instrText xml:space="preserve"> PAGEREF _Toc8339 </w:instrText>
        </w:r>
        <w:r>
          <w:fldChar w:fldCharType="separate"/>
        </w:r>
        <w:r w:rsidR="00F70345">
          <w:t>36</w:t>
        </w:r>
        <w:r>
          <w:fldChar w:fldCharType="end"/>
        </w:r>
      </w:hyperlink>
    </w:p>
    <w:p w14:paraId="12108C95" w14:textId="77777777" w:rsidR="007A1C38" w:rsidRDefault="00F70345">
      <w:pPr>
        <w:pStyle w:val="1"/>
      </w:pPr>
      <w:r>
        <w:lastRenderedPageBreak/>
        <w:fldChar w:fldCharType="end"/>
      </w:r>
      <w:bookmarkStart w:id="0" w:name="_Toc11344"/>
      <w:bookmarkStart w:id="1" w:name="_Toc21945"/>
      <w:r>
        <w:rPr>
          <w:rFonts w:hint="eastAsia"/>
        </w:rPr>
        <w:t>系统前期准备</w:t>
      </w:r>
      <w:bookmarkEnd w:id="0"/>
      <w:bookmarkEnd w:id="1"/>
    </w:p>
    <w:p w14:paraId="1FEDFAFC" w14:textId="77777777" w:rsidR="007A1C38" w:rsidRDefault="00F70345">
      <w:pPr>
        <w:pStyle w:val="2"/>
        <w:ind w:left="142" w:firstLine="602"/>
      </w:pPr>
      <w:bookmarkStart w:id="2" w:name="_Toc346701610"/>
      <w:bookmarkStart w:id="3" w:name="_Toc404243488"/>
      <w:bookmarkStart w:id="4" w:name="_Toc15972"/>
      <w:bookmarkStart w:id="5" w:name="_Toc404765183"/>
      <w:bookmarkStart w:id="6" w:name="_Toc346183628"/>
      <w:bookmarkStart w:id="7" w:name="_Toc21199"/>
      <w:bookmarkStart w:id="8" w:name="_Toc404764407"/>
      <w:bookmarkStart w:id="9" w:name="_Toc29186"/>
      <w:bookmarkStart w:id="10" w:name="_Toc14513"/>
      <w:r>
        <w:t>驱动安装说明</w:t>
      </w:r>
      <w:bookmarkEnd w:id="2"/>
      <w:bookmarkEnd w:id="3"/>
      <w:bookmarkEnd w:id="4"/>
      <w:bookmarkEnd w:id="5"/>
      <w:bookmarkEnd w:id="6"/>
      <w:bookmarkEnd w:id="7"/>
      <w:bookmarkEnd w:id="8"/>
      <w:bookmarkEnd w:id="9"/>
      <w:bookmarkEnd w:id="10"/>
    </w:p>
    <w:p w14:paraId="07C25AA2" w14:textId="77777777" w:rsidR="007A1C38" w:rsidRDefault="00F70345">
      <w:pPr>
        <w:pStyle w:val="3"/>
        <w:ind w:left="142" w:firstLine="562"/>
      </w:pPr>
      <w:bookmarkStart w:id="11" w:name="_Toc2045"/>
      <w:bookmarkStart w:id="12" w:name="_Toc404243489"/>
      <w:bookmarkStart w:id="13" w:name="_Toc32247"/>
      <w:bookmarkStart w:id="14" w:name="_Toc15069"/>
      <w:bookmarkStart w:id="15" w:name="_Toc404764408"/>
      <w:bookmarkStart w:id="16" w:name="_Toc346183629"/>
      <w:bookmarkStart w:id="17" w:name="_Toc404765184"/>
      <w:bookmarkStart w:id="18" w:name="_Toc11423"/>
      <w:bookmarkStart w:id="19" w:name="_Toc346701611"/>
      <w:r>
        <w:t>安装驱动程序</w:t>
      </w:r>
      <w:bookmarkEnd w:id="11"/>
      <w:bookmarkEnd w:id="12"/>
      <w:bookmarkEnd w:id="13"/>
      <w:bookmarkEnd w:id="14"/>
      <w:bookmarkEnd w:id="15"/>
      <w:bookmarkEnd w:id="16"/>
      <w:bookmarkEnd w:id="17"/>
      <w:bookmarkEnd w:id="18"/>
      <w:bookmarkEnd w:id="19"/>
    </w:p>
    <w:p w14:paraId="461BBE76" w14:textId="77777777" w:rsidR="007A1C38" w:rsidRDefault="00F70345">
      <w:pPr>
        <w:numPr>
          <w:ilvl w:val="0"/>
          <w:numId w:val="2"/>
        </w:numPr>
        <w:ind w:firstLine="420"/>
      </w:pPr>
      <w:r>
        <w:rPr>
          <w:rFonts w:hint="eastAsia"/>
        </w:rPr>
        <w:t>进入</w:t>
      </w:r>
      <w:proofErr w:type="gramStart"/>
      <w:r>
        <w:rPr>
          <w:rFonts w:hint="eastAsia"/>
        </w:rPr>
        <w:t>云采</w:t>
      </w:r>
      <w:proofErr w:type="gramEnd"/>
      <w:r>
        <w:rPr>
          <w:rFonts w:hint="eastAsia"/>
        </w:rPr>
        <w:t>建设电子招投标网（</w:t>
      </w:r>
      <w:r>
        <w:rPr>
          <w:rFonts w:hint="eastAsia"/>
        </w:rPr>
        <w:t>http://sdgcjs.com.cn/</w:t>
      </w:r>
      <w:r>
        <w:rPr>
          <w:rFonts w:hint="eastAsia"/>
        </w:rPr>
        <w:t>），点击进入平台投标人登陆页面。</w:t>
      </w:r>
    </w:p>
    <w:p w14:paraId="316684E4" w14:textId="77777777" w:rsidR="007A1C38" w:rsidRDefault="00F70345">
      <w:pPr>
        <w:pStyle w:val="20"/>
        <w:ind w:firstLineChars="0" w:firstLine="0"/>
      </w:pPr>
      <w:r>
        <w:rPr>
          <w:noProof/>
        </w:rPr>
        <w:drawing>
          <wp:inline distT="0" distB="0" distL="114300" distR="114300" wp14:anchorId="18BADE3B" wp14:editId="53EC4EBB">
            <wp:extent cx="5266690" cy="2419350"/>
            <wp:effectExtent l="0" t="0" r="3810" b="635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9"/>
                    <a:stretch>
                      <a:fillRect/>
                    </a:stretch>
                  </pic:blipFill>
                  <pic:spPr>
                    <a:xfrm>
                      <a:off x="0" y="0"/>
                      <a:ext cx="5266690" cy="2419350"/>
                    </a:xfrm>
                    <a:prstGeom prst="rect">
                      <a:avLst/>
                    </a:prstGeom>
                    <a:noFill/>
                    <a:ln>
                      <a:noFill/>
                    </a:ln>
                  </pic:spPr>
                </pic:pic>
              </a:graphicData>
            </a:graphic>
          </wp:inline>
        </w:drawing>
      </w:r>
    </w:p>
    <w:p w14:paraId="4504F85E" w14:textId="77777777" w:rsidR="007A1C38" w:rsidRDefault="00F70345">
      <w:pPr>
        <w:numPr>
          <w:ilvl w:val="0"/>
          <w:numId w:val="2"/>
        </w:numPr>
        <w:ind w:firstLine="420"/>
        <w:rPr>
          <w:rFonts w:eastAsia="思源宋体 CN Light"/>
        </w:rPr>
      </w:pPr>
      <w:r>
        <w:rPr>
          <w:rFonts w:hint="eastAsia"/>
        </w:rPr>
        <w:t>点击“驱动下载”，下载</w:t>
      </w:r>
      <w:proofErr w:type="gramStart"/>
      <w:r>
        <w:rPr>
          <w:rFonts w:hint="eastAsia"/>
        </w:rPr>
        <w:t>云采</w:t>
      </w:r>
      <w:proofErr w:type="gramEnd"/>
      <w:r>
        <w:rPr>
          <w:rFonts w:hint="eastAsia"/>
        </w:rPr>
        <w:t>建设电子招投标平台驱动。如下图：</w:t>
      </w:r>
    </w:p>
    <w:p w14:paraId="6AB90A4F" w14:textId="77777777" w:rsidR="007A1C38" w:rsidRDefault="00F70345">
      <w:pPr>
        <w:ind w:firstLineChars="0" w:firstLine="0"/>
        <w:jc w:val="both"/>
      </w:pPr>
      <w:r>
        <w:rPr>
          <w:noProof/>
        </w:rPr>
        <w:drawing>
          <wp:inline distT="0" distB="0" distL="114300" distR="114300" wp14:anchorId="2B9538D9" wp14:editId="16B2994D">
            <wp:extent cx="5274945" cy="2065020"/>
            <wp:effectExtent l="0" t="0" r="8255" b="508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0"/>
                    <a:stretch>
                      <a:fillRect/>
                    </a:stretch>
                  </pic:blipFill>
                  <pic:spPr>
                    <a:xfrm>
                      <a:off x="0" y="0"/>
                      <a:ext cx="5274945" cy="2065020"/>
                    </a:xfrm>
                    <a:prstGeom prst="rect">
                      <a:avLst/>
                    </a:prstGeom>
                    <a:noFill/>
                    <a:ln>
                      <a:noFill/>
                    </a:ln>
                  </pic:spPr>
                </pic:pic>
              </a:graphicData>
            </a:graphic>
          </wp:inline>
        </w:drawing>
      </w:r>
    </w:p>
    <w:p w14:paraId="57CD6292" w14:textId="77777777" w:rsidR="007A1C38" w:rsidRDefault="007A1C38"/>
    <w:p w14:paraId="7D4B6E20" w14:textId="77777777" w:rsidR="007A1C38" w:rsidRDefault="00F70345">
      <w:r>
        <w:rPr>
          <w:rFonts w:hint="eastAsia"/>
        </w:rPr>
        <w:t>2</w:t>
      </w:r>
      <w:r>
        <w:t>、双击下载完成的安装程序</w:t>
      </w:r>
      <w:r>
        <w:rPr>
          <w:noProof/>
        </w:rPr>
        <w:drawing>
          <wp:inline distT="0" distB="0" distL="114300" distR="114300" wp14:anchorId="5CAFE8DA" wp14:editId="6384D0C7">
            <wp:extent cx="655955" cy="719455"/>
            <wp:effectExtent l="0" t="0" r="14605" b="1206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1"/>
                    <a:stretch>
                      <a:fillRect/>
                    </a:stretch>
                  </pic:blipFill>
                  <pic:spPr>
                    <a:xfrm>
                      <a:off x="0" y="0"/>
                      <a:ext cx="655955" cy="719455"/>
                    </a:xfrm>
                    <a:prstGeom prst="rect">
                      <a:avLst/>
                    </a:prstGeom>
                    <a:noFill/>
                    <a:ln>
                      <a:noFill/>
                    </a:ln>
                  </pic:spPr>
                </pic:pic>
              </a:graphicData>
            </a:graphic>
          </wp:inline>
        </w:drawing>
      </w:r>
      <w:r>
        <w:t>，进入安装页面</w:t>
      </w:r>
      <w:r>
        <w:rPr>
          <w:rFonts w:hint="eastAsia"/>
        </w:rPr>
        <w:t>，</w:t>
      </w:r>
      <w:r>
        <w:t>如下图：</w:t>
      </w:r>
    </w:p>
    <w:p w14:paraId="51CCC1D4" w14:textId="77777777" w:rsidR="007A1C38" w:rsidRDefault="00F70345">
      <w:pPr>
        <w:autoSpaceDE w:val="0"/>
        <w:autoSpaceDN w:val="0"/>
        <w:adjustRightInd w:val="0"/>
        <w:ind w:right="-20" w:firstLineChars="0" w:firstLine="0"/>
        <w:jc w:val="both"/>
        <w:rPr>
          <w:spacing w:val="4"/>
        </w:rPr>
      </w:pPr>
      <w:r>
        <w:rPr>
          <w:noProof/>
        </w:rPr>
        <w:lastRenderedPageBreak/>
        <w:drawing>
          <wp:inline distT="0" distB="0" distL="114300" distR="114300" wp14:anchorId="794A5D79" wp14:editId="34F0DC79">
            <wp:extent cx="5274945" cy="3956050"/>
            <wp:effectExtent l="0" t="0" r="13335" b="635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12"/>
                    <a:stretch>
                      <a:fillRect/>
                    </a:stretch>
                  </pic:blipFill>
                  <pic:spPr>
                    <a:xfrm>
                      <a:off x="0" y="0"/>
                      <a:ext cx="5274945" cy="3956050"/>
                    </a:xfrm>
                    <a:prstGeom prst="rect">
                      <a:avLst/>
                    </a:prstGeom>
                    <a:noFill/>
                    <a:ln>
                      <a:noFill/>
                    </a:ln>
                  </pic:spPr>
                </pic:pic>
              </a:graphicData>
            </a:graphic>
          </wp:inline>
        </w:drawing>
      </w:r>
    </w:p>
    <w:p w14:paraId="3734B3C3" w14:textId="77777777" w:rsidR="007A1C38" w:rsidRDefault="00F70345">
      <w:r>
        <w:t>3</w:t>
      </w:r>
      <w:r>
        <w:t>、点击</w:t>
      </w:r>
      <w:r>
        <w:rPr>
          <w:rFonts w:hint="eastAsia"/>
        </w:rPr>
        <w:t>“快速安装”</w:t>
      </w:r>
      <w:r>
        <w:t>，</w:t>
      </w:r>
      <w:r>
        <w:rPr>
          <w:rFonts w:hint="eastAsia"/>
        </w:rPr>
        <w:t>默认安装路径即可，也可自定义安装至其他盘，</w:t>
      </w:r>
      <w:r>
        <w:t>如下图：</w:t>
      </w:r>
    </w:p>
    <w:p w14:paraId="7BE12032" w14:textId="77777777" w:rsidR="007A1C38" w:rsidRDefault="00F70345">
      <w:pPr>
        <w:pStyle w:val="IndentNormal"/>
        <w:ind w:firstLineChars="0" w:firstLine="0"/>
        <w:jc w:val="center"/>
        <w:rPr>
          <w:spacing w:val="4"/>
        </w:rPr>
      </w:pPr>
      <w:r>
        <w:rPr>
          <w:noProof/>
        </w:rPr>
        <w:drawing>
          <wp:inline distT="0" distB="0" distL="114300" distR="114300" wp14:anchorId="1746EEFE" wp14:editId="174B425E">
            <wp:extent cx="5246370" cy="3938270"/>
            <wp:effectExtent l="0" t="0" r="11430" b="8890"/>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13"/>
                    <a:stretch>
                      <a:fillRect/>
                    </a:stretch>
                  </pic:blipFill>
                  <pic:spPr>
                    <a:xfrm>
                      <a:off x="0" y="0"/>
                      <a:ext cx="5246370" cy="3938270"/>
                    </a:xfrm>
                    <a:prstGeom prst="rect">
                      <a:avLst/>
                    </a:prstGeom>
                    <a:noFill/>
                    <a:ln>
                      <a:noFill/>
                    </a:ln>
                  </pic:spPr>
                </pic:pic>
              </a:graphicData>
            </a:graphic>
          </wp:inline>
        </w:drawing>
      </w:r>
    </w:p>
    <w:p w14:paraId="069D0EA3" w14:textId="77777777" w:rsidR="007A1C38" w:rsidRDefault="007A1C38">
      <w:pPr>
        <w:ind w:firstLine="436"/>
        <w:rPr>
          <w:spacing w:val="4"/>
        </w:rPr>
      </w:pPr>
    </w:p>
    <w:p w14:paraId="5247290E" w14:textId="77777777" w:rsidR="007A1C38" w:rsidRDefault="00F70345">
      <w:pPr>
        <w:pStyle w:val="2"/>
        <w:ind w:left="142" w:firstLine="602"/>
      </w:pPr>
      <w:bookmarkStart w:id="20" w:name="_Toc20362"/>
      <w:bookmarkStart w:id="21" w:name="_Toc346701615"/>
      <w:bookmarkStart w:id="22" w:name="_Toc26633"/>
      <w:bookmarkStart w:id="23" w:name="_Toc405379705"/>
      <w:bookmarkStart w:id="24" w:name="_Toc404764412"/>
      <w:bookmarkStart w:id="25" w:name="_Toc404243493"/>
      <w:bookmarkStart w:id="26" w:name="_Toc404765188"/>
      <w:bookmarkStart w:id="27" w:name="_Toc346183633"/>
      <w:r>
        <w:lastRenderedPageBreak/>
        <w:t>检测工具</w:t>
      </w:r>
      <w:bookmarkEnd w:id="20"/>
      <w:bookmarkEnd w:id="21"/>
      <w:bookmarkEnd w:id="22"/>
      <w:bookmarkEnd w:id="23"/>
      <w:bookmarkEnd w:id="24"/>
      <w:bookmarkEnd w:id="25"/>
      <w:bookmarkEnd w:id="26"/>
      <w:bookmarkEnd w:id="27"/>
    </w:p>
    <w:p w14:paraId="0EFECD83" w14:textId="77777777" w:rsidR="007A1C38" w:rsidRDefault="00F70345">
      <w:pPr>
        <w:pStyle w:val="3"/>
        <w:widowControl/>
        <w:tabs>
          <w:tab w:val="clear" w:pos="567"/>
        </w:tabs>
        <w:ind w:left="142" w:firstLine="562"/>
      </w:pPr>
      <w:bookmarkStart w:id="28" w:name="_Toc405379706"/>
      <w:bookmarkStart w:id="29" w:name="_Toc404764413"/>
      <w:bookmarkStart w:id="30" w:name="_Toc639"/>
      <w:bookmarkStart w:id="31" w:name="_Toc404765189"/>
      <w:bookmarkStart w:id="32" w:name="_Toc11032"/>
      <w:bookmarkStart w:id="33" w:name="_Toc404243494"/>
      <w:bookmarkStart w:id="34" w:name="_Toc346701616"/>
      <w:bookmarkStart w:id="35" w:name="_Toc346183634"/>
      <w:r>
        <w:t>启动检测工具</w:t>
      </w:r>
      <w:bookmarkEnd w:id="28"/>
      <w:bookmarkEnd w:id="29"/>
      <w:bookmarkEnd w:id="30"/>
      <w:bookmarkEnd w:id="31"/>
      <w:bookmarkEnd w:id="32"/>
      <w:bookmarkEnd w:id="33"/>
      <w:bookmarkEnd w:id="34"/>
      <w:bookmarkEnd w:id="35"/>
    </w:p>
    <w:p w14:paraId="601EE2BF" w14:textId="77777777" w:rsidR="007A1C38" w:rsidRDefault="00F70345">
      <w:r>
        <w:t>用户可以点击桌面上的新点检测工具图标来启动检测工具，如下图：</w:t>
      </w:r>
    </w:p>
    <w:p w14:paraId="1BED9028" w14:textId="77777777" w:rsidR="007A1C38" w:rsidRDefault="00F70345">
      <w:pPr>
        <w:pStyle w:val="IndentNormal"/>
        <w:ind w:firstLineChars="200" w:firstLine="480"/>
        <w:jc w:val="center"/>
        <w:rPr>
          <w:spacing w:val="4"/>
        </w:rPr>
      </w:pPr>
      <w:r>
        <w:rPr>
          <w:noProof/>
        </w:rPr>
        <w:drawing>
          <wp:inline distT="0" distB="0" distL="114300" distR="114300" wp14:anchorId="3D3DDD8D" wp14:editId="0969360E">
            <wp:extent cx="819150" cy="679450"/>
            <wp:effectExtent l="0" t="0" r="3810" b="635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14"/>
                    <a:stretch>
                      <a:fillRect/>
                    </a:stretch>
                  </pic:blipFill>
                  <pic:spPr>
                    <a:xfrm>
                      <a:off x="0" y="0"/>
                      <a:ext cx="819150" cy="679450"/>
                    </a:xfrm>
                    <a:prstGeom prst="rect">
                      <a:avLst/>
                    </a:prstGeom>
                    <a:noFill/>
                    <a:ln>
                      <a:noFill/>
                    </a:ln>
                  </pic:spPr>
                </pic:pic>
              </a:graphicData>
            </a:graphic>
          </wp:inline>
        </w:drawing>
      </w:r>
    </w:p>
    <w:p w14:paraId="03C00F0C" w14:textId="77777777" w:rsidR="007A1C38" w:rsidRDefault="00F70345">
      <w:pPr>
        <w:pStyle w:val="3"/>
        <w:widowControl/>
        <w:tabs>
          <w:tab w:val="clear" w:pos="567"/>
        </w:tabs>
        <w:ind w:left="142" w:firstLine="562"/>
      </w:pPr>
      <w:bookmarkStart w:id="36" w:name="_Toc346183638"/>
      <w:bookmarkStart w:id="37" w:name="_Toc405379710"/>
      <w:bookmarkStart w:id="38" w:name="_Toc404764417"/>
      <w:bookmarkStart w:id="39" w:name="_Toc18989"/>
      <w:bookmarkStart w:id="40" w:name="_Toc404243498"/>
      <w:bookmarkStart w:id="41" w:name="_Toc404765193"/>
      <w:bookmarkStart w:id="42" w:name="_Toc102"/>
      <w:bookmarkStart w:id="43" w:name="_Toc346701620"/>
      <w:r>
        <w:t>签章检测</w:t>
      </w:r>
      <w:bookmarkEnd w:id="36"/>
      <w:bookmarkEnd w:id="37"/>
      <w:bookmarkEnd w:id="38"/>
      <w:bookmarkEnd w:id="39"/>
      <w:bookmarkEnd w:id="40"/>
      <w:bookmarkEnd w:id="41"/>
      <w:bookmarkEnd w:id="42"/>
      <w:bookmarkEnd w:id="43"/>
    </w:p>
    <w:p w14:paraId="7A0E01E4" w14:textId="77777777" w:rsidR="007A1C38" w:rsidRDefault="00F70345">
      <w:pPr>
        <w:ind w:firstLineChars="0" w:firstLine="0"/>
        <w:jc w:val="both"/>
      </w:pPr>
      <w:r>
        <w:rPr>
          <w:noProof/>
        </w:rPr>
        <w:drawing>
          <wp:inline distT="0" distB="0" distL="114300" distR="114300" wp14:anchorId="244B63AC" wp14:editId="7B3B73E1">
            <wp:extent cx="5163820" cy="3263265"/>
            <wp:effectExtent l="0" t="0" r="2540" b="13335"/>
            <wp:docPr id="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pic:cNvPicPr>
                      <a:picLocks noChangeAspect="1"/>
                    </pic:cNvPicPr>
                  </pic:nvPicPr>
                  <pic:blipFill>
                    <a:blip r:embed="rId15"/>
                    <a:stretch>
                      <a:fillRect/>
                    </a:stretch>
                  </pic:blipFill>
                  <pic:spPr>
                    <a:xfrm>
                      <a:off x="0" y="0"/>
                      <a:ext cx="5163820" cy="3263265"/>
                    </a:xfrm>
                    <a:prstGeom prst="rect">
                      <a:avLst/>
                    </a:prstGeom>
                    <a:noFill/>
                    <a:ln>
                      <a:noFill/>
                    </a:ln>
                  </pic:spPr>
                </pic:pic>
              </a:graphicData>
            </a:graphic>
          </wp:inline>
        </w:drawing>
      </w:r>
    </w:p>
    <w:p w14:paraId="066B936C" w14:textId="77777777" w:rsidR="007A1C38" w:rsidRDefault="00F70345">
      <w:pPr>
        <w:rPr>
          <w:spacing w:val="4"/>
        </w:rPr>
      </w:pPr>
      <w:r>
        <w:t>此页面是用于测试证书</w:t>
      </w:r>
      <w:r>
        <w:t>Key</w:t>
      </w:r>
      <w:r>
        <w:t>是否可以正常盖章，请点击</w:t>
      </w:r>
      <w:r>
        <w:rPr>
          <w:rFonts w:hint="eastAsia"/>
        </w:rPr>
        <w:t>一键检测</w:t>
      </w:r>
      <w:r>
        <w:rPr>
          <w:spacing w:val="4"/>
        </w:rPr>
        <w:t>，</w:t>
      </w:r>
      <w:r>
        <w:t>在出现的窗口中，输入您的证书</w:t>
      </w:r>
      <w:r>
        <w:t>Key</w:t>
      </w:r>
      <w:r>
        <w:t>的密码，点击确定按钮，如下图：</w:t>
      </w:r>
    </w:p>
    <w:p w14:paraId="680358FE" w14:textId="77777777" w:rsidR="007A1C38" w:rsidRDefault="00F70345">
      <w:pPr>
        <w:pStyle w:val="IndentNormal"/>
        <w:ind w:firstLineChars="0" w:firstLine="0"/>
        <w:jc w:val="both"/>
        <w:rPr>
          <w:spacing w:val="4"/>
          <w:sz w:val="21"/>
        </w:rPr>
      </w:pPr>
      <w:r>
        <w:rPr>
          <w:noProof/>
        </w:rPr>
        <w:lastRenderedPageBreak/>
        <w:drawing>
          <wp:inline distT="0" distB="0" distL="114300" distR="114300" wp14:anchorId="32D979FF" wp14:editId="5C29FDD5">
            <wp:extent cx="5300980" cy="3350260"/>
            <wp:effectExtent l="0" t="0" r="2540" b="254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16"/>
                    <a:stretch>
                      <a:fillRect/>
                    </a:stretch>
                  </pic:blipFill>
                  <pic:spPr>
                    <a:xfrm>
                      <a:off x="0" y="0"/>
                      <a:ext cx="5300980" cy="3350260"/>
                    </a:xfrm>
                    <a:prstGeom prst="rect">
                      <a:avLst/>
                    </a:prstGeom>
                    <a:noFill/>
                    <a:ln>
                      <a:noFill/>
                    </a:ln>
                  </pic:spPr>
                </pic:pic>
              </a:graphicData>
            </a:graphic>
          </wp:inline>
        </w:drawing>
      </w:r>
    </w:p>
    <w:p w14:paraId="637A0268" w14:textId="77777777" w:rsidR="007A1C38" w:rsidRDefault="00F70345">
      <w:r>
        <w:rPr>
          <w:rFonts w:hint="eastAsia"/>
        </w:rPr>
        <w:t>签章显示中，</w:t>
      </w:r>
      <w:r>
        <w:t>如果能成功加盖印章，并且有勾显示，则证明您的证书</w:t>
      </w:r>
      <w:r>
        <w:t>Key</w:t>
      </w:r>
      <w:r>
        <w:t>没有问题，如下图：</w:t>
      </w:r>
    </w:p>
    <w:p w14:paraId="5ABB2C77" w14:textId="77777777" w:rsidR="007A1C38" w:rsidRDefault="00F70345">
      <w:pPr>
        <w:pStyle w:val="IndentNormal"/>
        <w:ind w:firstLineChars="200" w:firstLine="480"/>
        <w:jc w:val="center"/>
        <w:rPr>
          <w:spacing w:val="4"/>
          <w:sz w:val="21"/>
        </w:rPr>
      </w:pPr>
      <w:r>
        <w:rPr>
          <w:noProof/>
          <w:spacing w:val="4"/>
        </w:rPr>
        <w:drawing>
          <wp:inline distT="0" distB="0" distL="0" distR="0" wp14:anchorId="51FBB82F" wp14:editId="40D5BAD1">
            <wp:extent cx="2819400" cy="11430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7">
                      <a:extLst>
                        <a:ext uri="{28A0092B-C50C-407E-A947-70E740481C1C}">
                          <a14:useLocalDpi xmlns:a14="http://schemas.microsoft.com/office/drawing/2010/main" val="0"/>
                        </a:ext>
                      </a:extLst>
                    </a:blip>
                    <a:srcRect l="6702" r="13940"/>
                    <a:stretch>
                      <a:fillRect/>
                    </a:stretch>
                  </pic:blipFill>
                  <pic:spPr>
                    <a:xfrm>
                      <a:off x="0" y="0"/>
                      <a:ext cx="2819400" cy="1143000"/>
                    </a:xfrm>
                    <a:prstGeom prst="rect">
                      <a:avLst/>
                    </a:prstGeom>
                    <a:noFill/>
                    <a:ln>
                      <a:noFill/>
                    </a:ln>
                  </pic:spPr>
                </pic:pic>
              </a:graphicData>
            </a:graphic>
          </wp:inline>
        </w:drawing>
      </w:r>
    </w:p>
    <w:p w14:paraId="59A5C585" w14:textId="77777777" w:rsidR="007A1C38" w:rsidRDefault="00F70345">
      <w:r>
        <w:t>如果出现其他的提示，请及时和该项目</w:t>
      </w:r>
      <w:r>
        <w:t>CA</w:t>
      </w:r>
      <w:r>
        <w:t>联系。</w:t>
      </w:r>
    </w:p>
    <w:p w14:paraId="4797558F" w14:textId="77777777" w:rsidR="007A1C38" w:rsidRDefault="007A1C38">
      <w:pPr>
        <w:ind w:firstLineChars="0" w:firstLine="0"/>
      </w:pPr>
    </w:p>
    <w:p w14:paraId="13BA2B6A" w14:textId="77777777" w:rsidR="007A1C38" w:rsidRDefault="00F70345">
      <w:pPr>
        <w:pStyle w:val="2"/>
        <w:ind w:firstLine="602"/>
      </w:pPr>
      <w:bookmarkStart w:id="44" w:name="_Toc9841"/>
      <w:bookmarkStart w:id="45" w:name="_Toc7071"/>
      <w:r>
        <w:rPr>
          <w:rFonts w:hint="eastAsia"/>
        </w:rPr>
        <w:t>浏览器配置</w:t>
      </w:r>
      <w:bookmarkEnd w:id="44"/>
      <w:bookmarkEnd w:id="45"/>
    </w:p>
    <w:p w14:paraId="68203A87" w14:textId="77777777" w:rsidR="007A1C38" w:rsidRDefault="00F70345">
      <w:pPr>
        <w:pStyle w:val="3"/>
        <w:ind w:firstLine="562"/>
      </w:pPr>
      <w:bookmarkStart w:id="46" w:name="_Toc21239"/>
      <w:bookmarkStart w:id="47" w:name="_Toc3947"/>
      <w:r>
        <w:rPr>
          <w:rFonts w:hint="eastAsia"/>
        </w:rPr>
        <w:t>Internet</w:t>
      </w:r>
      <w:r>
        <w:rPr>
          <w:rFonts w:hint="eastAsia"/>
        </w:rPr>
        <w:t>选项</w:t>
      </w:r>
      <w:bookmarkEnd w:id="46"/>
      <w:bookmarkEnd w:id="47"/>
    </w:p>
    <w:p w14:paraId="37722FA6" w14:textId="77777777" w:rsidR="007A1C38" w:rsidRDefault="00F70345">
      <w:pPr>
        <w:rPr>
          <w:rFonts w:ascii="思源宋体 CN ExtraLight" w:eastAsia="思源宋体 CN ExtraLight" w:hAnsi="思源宋体 CN ExtraLight" w:cs="思源宋体 CN ExtraLight"/>
          <w:color w:val="000000" w:themeColor="text1"/>
          <w:szCs w:val="21"/>
        </w:rPr>
      </w:pPr>
      <w:r>
        <w:rPr>
          <w:rFonts w:ascii="思源宋体 CN ExtraLight" w:eastAsia="思源宋体 CN ExtraLight" w:hAnsi="思源宋体 CN ExtraLight" w:cs="思源宋体 CN ExtraLight" w:hint="eastAsia"/>
          <w:color w:val="000000" w:themeColor="text1"/>
          <w:szCs w:val="21"/>
        </w:rPr>
        <w:t>为了让系统插件能够正常工作，请按照以下步骤进行浏览器的配置。</w:t>
      </w:r>
    </w:p>
    <w:p w14:paraId="329ACEA5" w14:textId="77777777" w:rsidR="007A1C38" w:rsidRDefault="00F70345">
      <w:pPr>
        <w:rPr>
          <w:rFonts w:ascii="思源宋体 CN ExtraLight" w:eastAsia="思源宋体 CN ExtraLight" w:hAnsi="思源宋体 CN ExtraLight" w:cs="思源宋体 CN ExtraLight"/>
          <w:color w:val="000000" w:themeColor="text1"/>
          <w:szCs w:val="21"/>
        </w:rPr>
      </w:pPr>
      <w:r>
        <w:rPr>
          <w:rFonts w:ascii="思源宋体 CN ExtraLight" w:eastAsia="思源宋体 CN ExtraLight" w:hAnsi="思源宋体 CN ExtraLight" w:cs="思源宋体 CN ExtraLight" w:hint="eastAsia"/>
          <w:color w:val="000000" w:themeColor="text1"/>
          <w:szCs w:val="21"/>
        </w:rPr>
        <w:t>1、打开IE浏览器（</w:t>
      </w:r>
      <w:r>
        <w:rPr>
          <w:rFonts w:ascii="思源宋体 CN ExtraLight" w:eastAsia="思源宋体 CN ExtraLight" w:hAnsi="思源宋体 CN ExtraLight" w:cs="思源宋体 CN ExtraLight" w:hint="eastAsia"/>
          <w:b/>
          <w:bCs/>
          <w:color w:val="000000" w:themeColor="text1"/>
          <w:szCs w:val="21"/>
        </w:rPr>
        <w:t>建议使用IE11</w:t>
      </w:r>
      <w:r>
        <w:rPr>
          <w:rFonts w:ascii="思源宋体 CN ExtraLight" w:eastAsia="思源宋体 CN ExtraLight" w:hAnsi="思源宋体 CN ExtraLight" w:cs="思源宋体 CN ExtraLight" w:hint="eastAsia"/>
          <w:color w:val="000000" w:themeColor="text1"/>
          <w:szCs w:val="21"/>
        </w:rPr>
        <w:t>），点击“工具”菜单，选择“Internet选项”，如下图：</w:t>
      </w:r>
    </w:p>
    <w:p w14:paraId="77F65386" w14:textId="77777777" w:rsidR="007A1C38" w:rsidRDefault="00F70345">
      <w:pPr>
        <w:jc w:val="center"/>
        <w:rPr>
          <w:rFonts w:ascii="思源宋体 CN ExtraLight" w:eastAsia="思源宋体 CN ExtraLight" w:hAnsi="思源宋体 CN ExtraLight" w:cs="思源宋体 CN ExtraLight"/>
          <w:color w:val="000000" w:themeColor="text1"/>
          <w:szCs w:val="21"/>
        </w:rPr>
      </w:pPr>
      <w:r>
        <w:rPr>
          <w:rFonts w:ascii="思源宋体 CN ExtraLight" w:eastAsia="思源宋体 CN ExtraLight" w:hAnsi="思源宋体 CN ExtraLight" w:cs="思源宋体 CN ExtraLight" w:hint="eastAsia"/>
          <w:noProof/>
          <w:color w:val="000000" w:themeColor="text1"/>
          <w:szCs w:val="21"/>
        </w:rPr>
        <w:lastRenderedPageBreak/>
        <w:drawing>
          <wp:inline distT="0" distB="0" distL="114300" distR="114300" wp14:anchorId="626CB24D" wp14:editId="7F010DA9">
            <wp:extent cx="3252470" cy="2796540"/>
            <wp:effectExtent l="0" t="0" r="5080" b="3810"/>
            <wp:docPr id="1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52"/>
                    <pic:cNvPicPr>
                      <a:picLocks noChangeAspect="1"/>
                    </pic:cNvPicPr>
                  </pic:nvPicPr>
                  <pic:blipFill>
                    <a:blip r:embed="rId18"/>
                    <a:stretch>
                      <a:fillRect/>
                    </a:stretch>
                  </pic:blipFill>
                  <pic:spPr>
                    <a:xfrm>
                      <a:off x="0" y="0"/>
                      <a:ext cx="3252470" cy="2796540"/>
                    </a:xfrm>
                    <a:prstGeom prst="rect">
                      <a:avLst/>
                    </a:prstGeom>
                    <a:noFill/>
                    <a:ln w="9525">
                      <a:noFill/>
                    </a:ln>
                  </pic:spPr>
                </pic:pic>
              </a:graphicData>
            </a:graphic>
          </wp:inline>
        </w:drawing>
      </w:r>
    </w:p>
    <w:p w14:paraId="3FEF35BD" w14:textId="77777777" w:rsidR="007A1C38" w:rsidRDefault="00F70345">
      <w:pPr>
        <w:rPr>
          <w:rFonts w:ascii="思源宋体 CN ExtraLight" w:eastAsia="思源宋体 CN ExtraLight" w:hAnsi="思源宋体 CN ExtraLight" w:cs="思源宋体 CN ExtraLight"/>
          <w:color w:val="000000" w:themeColor="text1"/>
          <w:szCs w:val="21"/>
        </w:rPr>
      </w:pPr>
      <w:r>
        <w:rPr>
          <w:rFonts w:ascii="思源宋体 CN ExtraLight" w:eastAsia="思源宋体 CN ExtraLight" w:hAnsi="思源宋体 CN ExtraLight" w:cs="思源宋体 CN ExtraLight" w:hint="eastAsia"/>
          <w:color w:val="000000" w:themeColor="text1"/>
          <w:szCs w:val="21"/>
        </w:rPr>
        <w:t>2、弹出“Internet选项”对话框，请选择“安全”选项卡，并选中“受信任的站点”，如下图：</w:t>
      </w:r>
    </w:p>
    <w:p w14:paraId="56ED6974" w14:textId="77777777" w:rsidR="007A1C38" w:rsidRDefault="00F70345">
      <w:pPr>
        <w:pStyle w:val="28"/>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noProof/>
          <w:spacing w:val="0"/>
          <w:szCs w:val="21"/>
        </w:rPr>
        <w:drawing>
          <wp:inline distT="0" distB="0" distL="114300" distR="114300" wp14:anchorId="6675F67E" wp14:editId="567E2167">
            <wp:extent cx="3180715" cy="3733800"/>
            <wp:effectExtent l="0" t="0" r="635" b="0"/>
            <wp:docPr id="1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53"/>
                    <pic:cNvPicPr>
                      <a:picLocks noChangeAspect="1"/>
                    </pic:cNvPicPr>
                  </pic:nvPicPr>
                  <pic:blipFill>
                    <a:blip r:embed="rId19"/>
                    <a:stretch>
                      <a:fillRect/>
                    </a:stretch>
                  </pic:blipFill>
                  <pic:spPr>
                    <a:xfrm>
                      <a:off x="0" y="0"/>
                      <a:ext cx="3180715" cy="3733800"/>
                    </a:xfrm>
                    <a:prstGeom prst="rect">
                      <a:avLst/>
                    </a:prstGeom>
                    <a:noFill/>
                    <a:ln w="9525">
                      <a:noFill/>
                    </a:ln>
                  </pic:spPr>
                </pic:pic>
              </a:graphicData>
            </a:graphic>
          </wp:inline>
        </w:drawing>
      </w:r>
    </w:p>
    <w:p w14:paraId="6CF36027" w14:textId="77777777" w:rsidR="007A1C38" w:rsidRDefault="00F70345">
      <w:pPr>
        <w:pStyle w:val="28"/>
        <w:jc w:val="left"/>
        <w:rPr>
          <w:rFonts w:ascii="思源宋体 CN ExtraLight" w:eastAsia="思源宋体 CN ExtraLight" w:hAnsi="思源宋体 CN ExtraLight" w:cs="思源宋体 CN ExtraLight"/>
          <w:spacing w:val="0"/>
          <w:szCs w:val="21"/>
        </w:rPr>
      </w:pPr>
      <w:r>
        <w:rPr>
          <w:rFonts w:ascii="思源宋体 CN ExtraLight" w:eastAsia="思源宋体 CN ExtraLight" w:hAnsi="思源宋体 CN ExtraLight" w:cs="思源宋体 CN ExtraLight" w:hint="eastAsia"/>
          <w:spacing w:val="0"/>
          <w:szCs w:val="21"/>
        </w:rPr>
        <w:t>3、点击“站点” 按钮，出现如下对话框，如下图：</w:t>
      </w:r>
    </w:p>
    <w:p w14:paraId="4FBCB047" w14:textId="77777777" w:rsidR="007A1C38" w:rsidRDefault="00F70345">
      <w:pPr>
        <w:pStyle w:val="28"/>
        <w:rPr>
          <w:rFonts w:ascii="思源宋体 CN ExtraLight" w:eastAsia="思源宋体 CN ExtraLight" w:hAnsi="思源宋体 CN ExtraLight" w:cs="思源宋体 CN ExtraLight"/>
          <w:spacing w:val="0"/>
          <w:szCs w:val="21"/>
        </w:rPr>
      </w:pPr>
      <w:r>
        <w:rPr>
          <w:rFonts w:ascii="思源宋体 CN ExtraLight" w:eastAsia="思源宋体 CN ExtraLight" w:hAnsi="思源宋体 CN ExtraLight" w:cs="思源宋体 CN ExtraLight" w:hint="eastAsia"/>
          <w:noProof/>
          <w:spacing w:val="0"/>
          <w:szCs w:val="21"/>
        </w:rPr>
        <w:lastRenderedPageBreak/>
        <w:drawing>
          <wp:inline distT="0" distB="0" distL="114300" distR="114300" wp14:anchorId="3FD46042" wp14:editId="517D96C6">
            <wp:extent cx="3229610" cy="2647950"/>
            <wp:effectExtent l="0" t="0" r="8890" b="0"/>
            <wp:docPr id="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7"/>
                    <pic:cNvPicPr>
                      <a:picLocks noChangeAspect="1"/>
                    </pic:cNvPicPr>
                  </pic:nvPicPr>
                  <pic:blipFill>
                    <a:blip r:embed="rId20"/>
                    <a:stretch>
                      <a:fillRect/>
                    </a:stretch>
                  </pic:blipFill>
                  <pic:spPr>
                    <a:xfrm>
                      <a:off x="0" y="0"/>
                      <a:ext cx="3229610" cy="2647950"/>
                    </a:xfrm>
                    <a:prstGeom prst="rect">
                      <a:avLst/>
                    </a:prstGeom>
                    <a:noFill/>
                    <a:ln w="9525">
                      <a:noFill/>
                    </a:ln>
                  </pic:spPr>
                </pic:pic>
              </a:graphicData>
            </a:graphic>
          </wp:inline>
        </w:drawing>
      </w:r>
    </w:p>
    <w:p w14:paraId="14C3743B" w14:textId="77777777" w:rsidR="007A1C38" w:rsidRDefault="00F70345">
      <w:p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输入系统服务器的IP地址，格式例如：http://192.168.205.114，然后点击“添加”按钮完成添加，再按“关闭”按钮退出。</w:t>
      </w:r>
    </w:p>
    <w:p w14:paraId="294EA625" w14:textId="77777777" w:rsidR="007A1C38" w:rsidRDefault="00F70345">
      <w:p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4、设置自定义安全级别，开放</w:t>
      </w:r>
      <w:proofErr w:type="spellStart"/>
      <w:r>
        <w:rPr>
          <w:rFonts w:ascii="思源宋体 CN ExtraLight" w:eastAsia="思源宋体 CN ExtraLight" w:hAnsi="思源宋体 CN ExtraLight" w:cs="思源宋体 CN ExtraLight" w:hint="eastAsia"/>
          <w:szCs w:val="21"/>
        </w:rPr>
        <w:t>Activex</w:t>
      </w:r>
      <w:proofErr w:type="spellEnd"/>
      <w:r>
        <w:rPr>
          <w:rFonts w:ascii="思源宋体 CN ExtraLight" w:eastAsia="思源宋体 CN ExtraLight" w:hAnsi="思源宋体 CN ExtraLight" w:cs="思源宋体 CN ExtraLight" w:hint="eastAsia"/>
          <w:szCs w:val="21"/>
        </w:rPr>
        <w:t>的访问权限，如下图：</w:t>
      </w:r>
    </w:p>
    <w:p w14:paraId="4948A172" w14:textId="77777777" w:rsidR="007A1C38" w:rsidRDefault="00F70345">
      <w:pPr>
        <w:pStyle w:val="28"/>
        <w:rPr>
          <w:rFonts w:ascii="思源宋体 CN ExtraLight" w:eastAsia="思源宋体 CN ExtraLight" w:hAnsi="思源宋体 CN ExtraLight" w:cs="思源宋体 CN ExtraLight"/>
          <w:spacing w:val="0"/>
          <w:szCs w:val="21"/>
        </w:rPr>
      </w:pPr>
      <w:r>
        <w:rPr>
          <w:rFonts w:ascii="思源宋体 CN ExtraLight" w:eastAsia="思源宋体 CN ExtraLight" w:hAnsi="思源宋体 CN ExtraLight" w:cs="思源宋体 CN ExtraLight" w:hint="eastAsia"/>
          <w:noProof/>
          <w:spacing w:val="0"/>
          <w:szCs w:val="21"/>
        </w:rPr>
        <w:drawing>
          <wp:inline distT="0" distB="0" distL="114300" distR="114300" wp14:anchorId="5A0DF8C1" wp14:editId="650CE13F">
            <wp:extent cx="3373120" cy="4105910"/>
            <wp:effectExtent l="0" t="0" r="17780" b="8890"/>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21"/>
                    <a:stretch>
                      <a:fillRect/>
                    </a:stretch>
                  </pic:blipFill>
                  <pic:spPr>
                    <a:xfrm>
                      <a:off x="0" y="0"/>
                      <a:ext cx="3373120" cy="4105910"/>
                    </a:xfrm>
                    <a:prstGeom prst="rect">
                      <a:avLst/>
                    </a:prstGeom>
                    <a:noFill/>
                    <a:ln w="9525">
                      <a:noFill/>
                    </a:ln>
                  </pic:spPr>
                </pic:pic>
              </a:graphicData>
            </a:graphic>
          </wp:inline>
        </w:drawing>
      </w:r>
    </w:p>
    <w:p w14:paraId="0266819D" w14:textId="77777777" w:rsidR="007A1C38" w:rsidRDefault="00F70345">
      <w:pPr>
        <w:pStyle w:val="aff6"/>
        <w:ind w:left="420" w:firstLineChars="0" w:firstLine="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①会出现一个窗口，把其中的</w:t>
      </w:r>
      <w:proofErr w:type="spellStart"/>
      <w:r>
        <w:rPr>
          <w:rFonts w:ascii="思源宋体 CN ExtraLight" w:eastAsia="思源宋体 CN ExtraLight" w:hAnsi="思源宋体 CN ExtraLight" w:cs="思源宋体 CN ExtraLight" w:hint="eastAsia"/>
          <w:szCs w:val="21"/>
        </w:rPr>
        <w:t>Activex</w:t>
      </w:r>
      <w:proofErr w:type="spellEnd"/>
      <w:r>
        <w:rPr>
          <w:rFonts w:ascii="思源宋体 CN ExtraLight" w:eastAsia="思源宋体 CN ExtraLight" w:hAnsi="思源宋体 CN ExtraLight" w:cs="思源宋体 CN ExtraLight" w:hint="eastAsia"/>
          <w:szCs w:val="21"/>
        </w:rPr>
        <w:t>控件和插件的设置全部改为启用，如下图：</w:t>
      </w:r>
    </w:p>
    <w:p w14:paraId="3187066E" w14:textId="77777777" w:rsidR="007A1C38" w:rsidRDefault="00F70345">
      <w:pPr>
        <w:pStyle w:val="28"/>
        <w:rPr>
          <w:rFonts w:ascii="思源宋体 CN ExtraLight" w:eastAsia="思源宋体 CN ExtraLight" w:hAnsi="思源宋体 CN ExtraLight" w:cs="思源宋体 CN ExtraLight"/>
          <w:spacing w:val="0"/>
          <w:szCs w:val="21"/>
        </w:rPr>
      </w:pPr>
      <w:r>
        <w:rPr>
          <w:rFonts w:ascii="思源宋体 CN ExtraLight" w:eastAsia="思源宋体 CN ExtraLight" w:hAnsi="思源宋体 CN ExtraLight" w:cs="思源宋体 CN ExtraLight" w:hint="eastAsia"/>
          <w:noProof/>
          <w:spacing w:val="0"/>
          <w:szCs w:val="21"/>
        </w:rPr>
        <w:lastRenderedPageBreak/>
        <w:drawing>
          <wp:inline distT="0" distB="0" distL="114300" distR="114300" wp14:anchorId="3A2A259F" wp14:editId="7DF228A3">
            <wp:extent cx="3398520" cy="3631565"/>
            <wp:effectExtent l="0" t="0" r="5080" b="635"/>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22"/>
                    <a:stretch>
                      <a:fillRect/>
                    </a:stretch>
                  </pic:blipFill>
                  <pic:spPr>
                    <a:xfrm>
                      <a:off x="0" y="0"/>
                      <a:ext cx="3398520" cy="3631565"/>
                    </a:xfrm>
                    <a:prstGeom prst="rect">
                      <a:avLst/>
                    </a:prstGeom>
                    <a:noFill/>
                    <a:ln w="9525">
                      <a:noFill/>
                    </a:ln>
                  </pic:spPr>
                </pic:pic>
              </a:graphicData>
            </a:graphic>
          </wp:inline>
        </w:drawing>
      </w:r>
    </w:p>
    <w:p w14:paraId="240E6BC1" w14:textId="77777777" w:rsidR="007A1C38" w:rsidRDefault="007A1C38">
      <w:pPr>
        <w:pStyle w:val="28"/>
        <w:jc w:val="left"/>
        <w:rPr>
          <w:rFonts w:ascii="思源宋体 CN ExtraLight" w:eastAsia="思源宋体 CN ExtraLight" w:hAnsi="思源宋体 CN ExtraLight" w:cs="思源宋体 CN ExtraLight"/>
          <w:spacing w:val="0"/>
          <w:szCs w:val="21"/>
        </w:rPr>
      </w:pPr>
    </w:p>
    <w:p w14:paraId="584881A9" w14:textId="77777777" w:rsidR="007A1C38" w:rsidRDefault="00F70345">
      <w:p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②文件下载设置，开放文件下载的权限：设置为启用，如下图：</w:t>
      </w:r>
    </w:p>
    <w:p w14:paraId="70A31339" w14:textId="77777777" w:rsidR="007A1C38" w:rsidRDefault="00F70345">
      <w:pPr>
        <w:pStyle w:val="28"/>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noProof/>
          <w:spacing w:val="0"/>
          <w:szCs w:val="21"/>
        </w:rPr>
        <w:drawing>
          <wp:inline distT="0" distB="0" distL="114300" distR="114300" wp14:anchorId="4E0DFA49" wp14:editId="0947B324">
            <wp:extent cx="3517900" cy="3696970"/>
            <wp:effectExtent l="0" t="0" r="6350" b="17780"/>
            <wp:docPr id="1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57"/>
                    <pic:cNvPicPr>
                      <a:picLocks noChangeAspect="1"/>
                    </pic:cNvPicPr>
                  </pic:nvPicPr>
                  <pic:blipFill>
                    <a:blip r:embed="rId23"/>
                    <a:stretch>
                      <a:fillRect/>
                    </a:stretch>
                  </pic:blipFill>
                  <pic:spPr>
                    <a:xfrm>
                      <a:off x="0" y="0"/>
                      <a:ext cx="3517900" cy="3696970"/>
                    </a:xfrm>
                    <a:prstGeom prst="rect">
                      <a:avLst/>
                    </a:prstGeom>
                    <a:noFill/>
                    <a:ln w="9525">
                      <a:noFill/>
                    </a:ln>
                  </pic:spPr>
                </pic:pic>
              </a:graphicData>
            </a:graphic>
          </wp:inline>
        </w:drawing>
      </w:r>
    </w:p>
    <w:p w14:paraId="3B2561F3" w14:textId="77777777" w:rsidR="007A1C38" w:rsidRDefault="00F70345">
      <w:pPr>
        <w:pStyle w:val="3"/>
        <w:ind w:firstLine="562"/>
      </w:pPr>
      <w:bookmarkStart w:id="48" w:name="_Toc24337"/>
      <w:bookmarkStart w:id="49" w:name="_Toc16727"/>
      <w:r>
        <w:rPr>
          <w:rFonts w:hint="eastAsia"/>
        </w:rPr>
        <w:lastRenderedPageBreak/>
        <w:t>关闭拦截工具</w:t>
      </w:r>
      <w:bookmarkEnd w:id="48"/>
      <w:bookmarkEnd w:id="49"/>
    </w:p>
    <w:p w14:paraId="242B8504" w14:textId="77777777" w:rsidR="007A1C38" w:rsidRDefault="00F70345">
      <w:p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上述操作完成后，如果系统中某些功能仍不能使用，请将拦截工具关闭再试用。比如在windows工具栏中关闭弹出窗口阻止程序的操作，如下图：</w:t>
      </w:r>
    </w:p>
    <w:p w14:paraId="349AA6D9" w14:textId="77777777" w:rsidR="007A1C38" w:rsidRDefault="00F70345">
      <w:pPr>
        <w:pStyle w:val="28"/>
        <w:rPr>
          <w:rFonts w:ascii="思源宋体 CN ExtraLight" w:eastAsia="思源宋体 CN ExtraLight" w:hAnsi="思源宋体 CN ExtraLight" w:cs="思源宋体 CN ExtraLight"/>
          <w:spacing w:val="0"/>
          <w:szCs w:val="21"/>
        </w:rPr>
      </w:pPr>
      <w:r>
        <w:rPr>
          <w:rFonts w:ascii="思源宋体 CN ExtraLight" w:eastAsia="思源宋体 CN ExtraLight" w:hAnsi="思源宋体 CN ExtraLight" w:cs="思源宋体 CN ExtraLight" w:hint="eastAsia"/>
          <w:noProof/>
          <w:spacing w:val="0"/>
          <w:szCs w:val="21"/>
        </w:rPr>
        <w:drawing>
          <wp:inline distT="0" distB="0" distL="114300" distR="114300" wp14:anchorId="1EB01FC8" wp14:editId="65BFFBDE">
            <wp:extent cx="5106670" cy="2320290"/>
            <wp:effectExtent l="0" t="0" r="17780" b="3810"/>
            <wp:docPr id="1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6"/>
                    <pic:cNvPicPr>
                      <a:picLocks noChangeAspect="1"/>
                    </pic:cNvPicPr>
                  </pic:nvPicPr>
                  <pic:blipFill>
                    <a:blip r:embed="rId24"/>
                    <a:stretch>
                      <a:fillRect/>
                    </a:stretch>
                  </pic:blipFill>
                  <pic:spPr>
                    <a:xfrm>
                      <a:off x="0" y="0"/>
                      <a:ext cx="5106670" cy="2320290"/>
                    </a:xfrm>
                    <a:prstGeom prst="rect">
                      <a:avLst/>
                    </a:prstGeom>
                    <a:noFill/>
                    <a:ln w="9525">
                      <a:noFill/>
                    </a:ln>
                  </pic:spPr>
                </pic:pic>
              </a:graphicData>
            </a:graphic>
          </wp:inline>
        </w:drawing>
      </w:r>
    </w:p>
    <w:p w14:paraId="2BFF95BF" w14:textId="77777777" w:rsidR="007A1C38" w:rsidRDefault="007A1C38">
      <w:pPr>
        <w:pStyle w:val="IndentNormal"/>
        <w:ind w:firstLineChars="0" w:firstLine="0"/>
        <w:rPr>
          <w:rFonts w:ascii="思源宋体 CN ExtraLight" w:eastAsia="思源宋体 CN ExtraLight" w:hAnsi="思源宋体 CN ExtraLight" w:cs="思源宋体 CN ExtraLight"/>
          <w:sz w:val="21"/>
          <w:szCs w:val="21"/>
        </w:rPr>
      </w:pPr>
    </w:p>
    <w:p w14:paraId="07207BBC" w14:textId="77777777" w:rsidR="007A1C38" w:rsidRDefault="007A1C38">
      <w:pPr>
        <w:pStyle w:val="IndentNormal"/>
        <w:ind w:firstLineChars="0" w:firstLine="0"/>
        <w:rPr>
          <w:rFonts w:ascii="思源宋体 CN ExtraLight" w:eastAsia="思源宋体 CN ExtraLight" w:hAnsi="思源宋体 CN ExtraLight" w:cs="思源宋体 CN ExtraLight"/>
          <w:sz w:val="21"/>
          <w:szCs w:val="21"/>
        </w:rPr>
      </w:pPr>
    </w:p>
    <w:p w14:paraId="04378962" w14:textId="77777777" w:rsidR="007A1C38" w:rsidRDefault="00F70345">
      <w:pPr>
        <w:pStyle w:val="1"/>
      </w:pPr>
      <w:bookmarkStart w:id="50" w:name="_Toc1202"/>
      <w:bookmarkStart w:id="51" w:name="_Toc387391655"/>
      <w:bookmarkStart w:id="52" w:name="_Toc3148"/>
      <w:r>
        <w:rPr>
          <w:rFonts w:hint="eastAsia"/>
        </w:rPr>
        <w:t>投标人网上交易平台</w:t>
      </w:r>
      <w:bookmarkEnd w:id="50"/>
      <w:bookmarkEnd w:id="51"/>
      <w:bookmarkEnd w:id="52"/>
    </w:p>
    <w:p w14:paraId="619E1CE9" w14:textId="77777777" w:rsidR="007A1C38" w:rsidRDefault="00F70345">
      <w:pPr>
        <w:rPr>
          <w:rFonts w:ascii="思源宋体 CN ExtraLight" w:eastAsia="思源宋体 CN ExtraLight" w:hAnsi="思源宋体 CN ExtraLight" w:cs="思源宋体 CN ExtraLight"/>
          <w:color w:val="000000" w:themeColor="text1"/>
          <w:szCs w:val="21"/>
        </w:rPr>
      </w:pPr>
      <w:r>
        <w:rPr>
          <w:rFonts w:ascii="思源宋体 CN ExtraLight" w:eastAsia="思源宋体 CN ExtraLight" w:hAnsi="思源宋体 CN ExtraLight" w:cs="思源宋体 CN ExtraLight" w:hint="eastAsia"/>
          <w:color w:val="000000" w:themeColor="text1"/>
          <w:szCs w:val="21"/>
        </w:rPr>
        <w:t>本系统主要提供给各类投标人使用，实现投标人注册、投标人基本信息管理、投标人网上交易业务处理、业务查询等功能。</w:t>
      </w:r>
    </w:p>
    <w:p w14:paraId="09C80C36" w14:textId="77777777" w:rsidR="007A1C38" w:rsidRDefault="00F70345">
      <w:pPr>
        <w:pStyle w:val="1"/>
      </w:pPr>
      <w:bookmarkStart w:id="53" w:name="_Toc21764"/>
      <w:bookmarkStart w:id="54" w:name="_Toc21343"/>
      <w:r>
        <w:rPr>
          <w:rFonts w:hint="eastAsia"/>
        </w:rPr>
        <w:t>投标人管理</w:t>
      </w:r>
      <w:bookmarkEnd w:id="53"/>
      <w:bookmarkEnd w:id="54"/>
    </w:p>
    <w:p w14:paraId="5A8926DE" w14:textId="77777777" w:rsidR="007A1C38" w:rsidRDefault="00F70345">
      <w:pPr>
        <w:pStyle w:val="2"/>
        <w:ind w:firstLine="602"/>
      </w:pPr>
      <w:bookmarkStart w:id="55" w:name="_Toc1984"/>
      <w:bookmarkStart w:id="56" w:name="_Toc25499"/>
      <w:r>
        <w:rPr>
          <w:rFonts w:hint="eastAsia"/>
        </w:rPr>
        <w:t>投标人注册</w:t>
      </w:r>
      <w:bookmarkEnd w:id="55"/>
      <w:bookmarkEnd w:id="56"/>
    </w:p>
    <w:p w14:paraId="5AA4F5C7" w14:textId="77777777" w:rsidR="007A1C38" w:rsidRDefault="00F70345">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szCs w:val="21"/>
        </w:rPr>
        <w:t>投标人的“单位管理员”可以进行网上注册，经过平台工作人员审核同意后，获得一个单位管理员</w:t>
      </w:r>
      <w:proofErr w:type="gramStart"/>
      <w:r>
        <w:rPr>
          <w:rFonts w:ascii="思源宋体 CN ExtraLight" w:eastAsia="思源宋体 CN ExtraLight" w:hAnsi="思源宋体 CN ExtraLight" w:cs="思源宋体 CN ExtraLight" w:hint="eastAsia"/>
          <w:szCs w:val="21"/>
        </w:rPr>
        <w:t>帐号</w:t>
      </w:r>
      <w:proofErr w:type="gramEnd"/>
      <w:r>
        <w:rPr>
          <w:rFonts w:ascii="思源宋体 CN ExtraLight" w:eastAsia="思源宋体 CN ExtraLight" w:hAnsi="思源宋体 CN ExtraLight" w:cs="思源宋体 CN ExtraLight" w:hint="eastAsia"/>
          <w:szCs w:val="21"/>
        </w:rPr>
        <w:t>。</w:t>
      </w:r>
    </w:p>
    <w:p w14:paraId="0575B90D"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1048CE77" w14:textId="77777777" w:rsidR="007A1C38" w:rsidRDefault="00F70345">
      <w:pPr>
        <w:numPr>
          <w:ilvl w:val="0"/>
          <w:numId w:val="3"/>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投标人员登录交易平台，点击“免费注册”，如下图：</w:t>
      </w:r>
    </w:p>
    <w:p w14:paraId="54255B2F" w14:textId="77777777" w:rsidR="007A1C38" w:rsidRDefault="00F70345">
      <w:pPr>
        <w:ind w:firstLineChars="0" w:firstLine="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noProof/>
          <w:szCs w:val="21"/>
        </w:rPr>
        <w:lastRenderedPageBreak/>
        <w:drawing>
          <wp:inline distT="0" distB="0" distL="114300" distR="114300" wp14:anchorId="112E670B" wp14:editId="3C33B9FC">
            <wp:extent cx="5276850" cy="3468370"/>
            <wp:effectExtent l="0" t="0" r="0" b="1778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25"/>
                    <a:stretch>
                      <a:fillRect/>
                    </a:stretch>
                  </pic:blipFill>
                  <pic:spPr>
                    <a:xfrm>
                      <a:off x="0" y="0"/>
                      <a:ext cx="5276850" cy="3468370"/>
                    </a:xfrm>
                    <a:prstGeom prst="rect">
                      <a:avLst/>
                    </a:prstGeom>
                    <a:noFill/>
                    <a:ln w="9525">
                      <a:noFill/>
                    </a:ln>
                  </pic:spPr>
                </pic:pic>
              </a:graphicData>
            </a:graphic>
          </wp:inline>
        </w:drawing>
      </w:r>
    </w:p>
    <w:p w14:paraId="3827FD81" w14:textId="77777777" w:rsidR="007A1C38" w:rsidRDefault="00F70345">
      <w:pPr>
        <w:numPr>
          <w:ilvl w:val="0"/>
          <w:numId w:val="3"/>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点击“我已阅读并同意该协议”按钮，确认注册协议，选择“供应商”如下图：</w:t>
      </w:r>
    </w:p>
    <w:p w14:paraId="71351920"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lastRenderedPageBreak/>
        <w:drawing>
          <wp:inline distT="0" distB="0" distL="114300" distR="114300" wp14:anchorId="2772B9BC" wp14:editId="774C3C2F">
            <wp:extent cx="4730750" cy="5270500"/>
            <wp:effectExtent l="0" t="0" r="635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6"/>
                    <a:stretch>
                      <a:fillRect/>
                    </a:stretch>
                  </pic:blipFill>
                  <pic:spPr>
                    <a:xfrm>
                      <a:off x="0" y="0"/>
                      <a:ext cx="4730750" cy="5270500"/>
                    </a:xfrm>
                    <a:prstGeom prst="rect">
                      <a:avLst/>
                    </a:prstGeom>
                    <a:noFill/>
                    <a:ln>
                      <a:noFill/>
                    </a:ln>
                  </pic:spPr>
                </pic:pic>
              </a:graphicData>
            </a:graphic>
          </wp:inline>
        </w:drawing>
      </w:r>
    </w:p>
    <w:p w14:paraId="1D11C39C" w14:textId="77777777" w:rsidR="007A1C38" w:rsidRDefault="00F70345">
      <w:pPr>
        <w:numPr>
          <w:ilvl w:val="0"/>
          <w:numId w:val="3"/>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填写用户信息，勾选“同意《用户注册协议》”，点击“立即注册”按钮，注册完成。</w:t>
      </w:r>
    </w:p>
    <w:p w14:paraId="4D89E933" w14:textId="77777777" w:rsidR="007A1C38" w:rsidRDefault="00F70345">
      <w:pPr>
        <w:pStyle w:val="2"/>
        <w:ind w:firstLine="602"/>
      </w:pPr>
      <w:bookmarkStart w:id="57" w:name="_Toc12197"/>
      <w:bookmarkStart w:id="58" w:name="_Toc2428"/>
      <w:r>
        <w:rPr>
          <w:rFonts w:hint="eastAsia"/>
        </w:rPr>
        <w:t>投标人信息管理</w:t>
      </w:r>
      <w:bookmarkEnd w:id="57"/>
      <w:bookmarkEnd w:id="58"/>
    </w:p>
    <w:p w14:paraId="3EC425D7" w14:textId="77777777" w:rsidR="007A1C38" w:rsidRDefault="00F70345">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szCs w:val="21"/>
        </w:rPr>
        <w:t>单位管理员登录后可以进行本单位基本信息的维护，录入、修改基本信息。</w:t>
      </w:r>
    </w:p>
    <w:p w14:paraId="05EC7A8E"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5C265E12" w14:textId="77777777" w:rsidR="007A1C38" w:rsidRDefault="00F70345">
      <w:pPr>
        <w:numPr>
          <w:ilvl w:val="0"/>
          <w:numId w:val="4"/>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点击基本信息菜单中“修改信息”，进行单位信息维护，如下图：</w:t>
      </w:r>
      <w:r>
        <w:rPr>
          <w:noProof/>
        </w:rPr>
        <w:lastRenderedPageBreak/>
        <w:drawing>
          <wp:inline distT="0" distB="0" distL="114300" distR="114300" wp14:anchorId="42ADBD94" wp14:editId="1E4E9CD3">
            <wp:extent cx="5288915" cy="2383155"/>
            <wp:effectExtent l="0" t="0" r="6985" b="444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7"/>
                    <a:stretch>
                      <a:fillRect/>
                    </a:stretch>
                  </pic:blipFill>
                  <pic:spPr>
                    <a:xfrm>
                      <a:off x="0" y="0"/>
                      <a:ext cx="5288915" cy="2383155"/>
                    </a:xfrm>
                    <a:prstGeom prst="rect">
                      <a:avLst/>
                    </a:prstGeom>
                    <a:noFill/>
                    <a:ln>
                      <a:noFill/>
                    </a:ln>
                  </pic:spPr>
                </pic:pic>
              </a:graphicData>
            </a:graphic>
          </wp:inline>
        </w:drawing>
      </w:r>
    </w:p>
    <w:p w14:paraId="46F3B321" w14:textId="77777777" w:rsidR="007A1C38" w:rsidRDefault="00F70345">
      <w:pPr>
        <w:numPr>
          <w:ilvl w:val="0"/>
          <w:numId w:val="4"/>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维护完信息后，上传电</w:t>
      </w:r>
      <w:proofErr w:type="gramStart"/>
      <w:r>
        <w:rPr>
          <w:rFonts w:ascii="思源宋体 CN ExtraLight" w:eastAsia="思源宋体 CN ExtraLight" w:hAnsi="思源宋体 CN ExtraLight" w:cs="思源宋体 CN ExtraLight" w:hint="eastAsia"/>
          <w:szCs w:val="21"/>
        </w:rPr>
        <w:t>子件管理</w:t>
      </w:r>
      <w:proofErr w:type="gramEnd"/>
      <w:r>
        <w:rPr>
          <w:rFonts w:ascii="思源宋体 CN ExtraLight" w:eastAsia="思源宋体 CN ExtraLight" w:hAnsi="思源宋体 CN ExtraLight" w:cs="思源宋体 CN ExtraLight" w:hint="eastAsia"/>
          <w:szCs w:val="21"/>
        </w:rPr>
        <w:t>后，点击下一步，如下图：</w:t>
      </w:r>
    </w:p>
    <w:p w14:paraId="0E2BC39F" w14:textId="77777777" w:rsidR="007A1C38" w:rsidRDefault="00F70345">
      <w:pPr>
        <w:ind w:firstLineChars="0" w:firstLine="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noProof/>
          <w:szCs w:val="21"/>
        </w:rPr>
        <w:drawing>
          <wp:inline distT="0" distB="0" distL="114300" distR="114300" wp14:anchorId="48E31E1F" wp14:editId="4C077270">
            <wp:extent cx="5273675" cy="2448560"/>
            <wp:effectExtent l="0" t="0" r="3175" b="889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28"/>
                    <a:stretch>
                      <a:fillRect/>
                    </a:stretch>
                  </pic:blipFill>
                  <pic:spPr>
                    <a:xfrm>
                      <a:off x="0" y="0"/>
                      <a:ext cx="5273675" cy="2448560"/>
                    </a:xfrm>
                    <a:prstGeom prst="rect">
                      <a:avLst/>
                    </a:prstGeom>
                    <a:noFill/>
                    <a:ln w="9525">
                      <a:noFill/>
                    </a:ln>
                  </pic:spPr>
                </pic:pic>
              </a:graphicData>
            </a:graphic>
          </wp:inline>
        </w:drawing>
      </w:r>
    </w:p>
    <w:p w14:paraId="3FFC5AF1" w14:textId="77777777" w:rsidR="007A1C38" w:rsidRDefault="00F70345">
      <w:pPr>
        <w:numPr>
          <w:ilvl w:val="0"/>
          <w:numId w:val="4"/>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进入下一步页面后，点击“提交信息”提交平台审核，如下图：</w:t>
      </w:r>
    </w:p>
    <w:p w14:paraId="4F39A186" w14:textId="77777777" w:rsidR="007A1C38" w:rsidRDefault="00F70345">
      <w:pPr>
        <w:ind w:firstLineChars="0" w:firstLine="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noProof/>
          <w:szCs w:val="21"/>
        </w:rPr>
        <w:drawing>
          <wp:inline distT="0" distB="0" distL="114300" distR="114300" wp14:anchorId="54BE1119" wp14:editId="1AA2C0D4">
            <wp:extent cx="5275580" cy="2438400"/>
            <wp:effectExtent l="0" t="0" r="1270" b="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29"/>
                    <a:stretch>
                      <a:fillRect/>
                    </a:stretch>
                  </pic:blipFill>
                  <pic:spPr>
                    <a:xfrm>
                      <a:off x="0" y="0"/>
                      <a:ext cx="5275580" cy="2438400"/>
                    </a:xfrm>
                    <a:prstGeom prst="rect">
                      <a:avLst/>
                    </a:prstGeom>
                    <a:noFill/>
                    <a:ln w="9525">
                      <a:noFill/>
                    </a:ln>
                  </pic:spPr>
                </pic:pic>
              </a:graphicData>
            </a:graphic>
          </wp:inline>
        </w:drawing>
      </w:r>
    </w:p>
    <w:p w14:paraId="70F66094" w14:textId="77777777" w:rsidR="007A1C38" w:rsidRDefault="00F70345">
      <w:pPr>
        <w:ind w:firstLineChars="0" w:firstLine="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注：平台审核通过后，投标人可以进行业务操作、查询等。</w:t>
      </w:r>
    </w:p>
    <w:p w14:paraId="36E3F1DF" w14:textId="77777777" w:rsidR="007A1C38" w:rsidRDefault="00F70345">
      <w:pPr>
        <w:pStyle w:val="1"/>
      </w:pPr>
      <w:bookmarkStart w:id="59" w:name="_Toc13469"/>
      <w:bookmarkStart w:id="60" w:name="_Toc16583"/>
      <w:bookmarkStart w:id="61" w:name="_Toc387391659"/>
      <w:r>
        <w:rPr>
          <w:rFonts w:hint="eastAsia"/>
        </w:rPr>
        <w:lastRenderedPageBreak/>
        <w:t>消息提醒</w:t>
      </w:r>
      <w:bookmarkEnd w:id="59"/>
      <w:bookmarkEnd w:id="60"/>
    </w:p>
    <w:p w14:paraId="61C2C543" w14:textId="77777777" w:rsidR="007A1C38" w:rsidRDefault="00F70345">
      <w:p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消息提醒功能，如开标提醒、澄清提醒、中标通知书、异议通知、招标结果通知书等消息推送到此栏目查看具体内容；</w:t>
      </w:r>
    </w:p>
    <w:p w14:paraId="08167F99" w14:textId="77777777" w:rsidR="007A1C38" w:rsidRDefault="00F70345">
      <w:p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1、开标提醒：投标人可以在开标提醒页面中查看已经场地预约过的标段还有多长时间开标。</w:t>
      </w:r>
    </w:p>
    <w:p w14:paraId="6229C568"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70CC4933" wp14:editId="68210E9A">
            <wp:extent cx="5269865" cy="2244725"/>
            <wp:effectExtent l="0" t="0" r="635" b="3175"/>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30"/>
                    <a:stretch>
                      <a:fillRect/>
                    </a:stretch>
                  </pic:blipFill>
                  <pic:spPr>
                    <a:xfrm>
                      <a:off x="0" y="0"/>
                      <a:ext cx="5269865" cy="2244725"/>
                    </a:xfrm>
                    <a:prstGeom prst="rect">
                      <a:avLst/>
                    </a:prstGeom>
                    <a:noFill/>
                    <a:ln>
                      <a:noFill/>
                    </a:ln>
                  </pic:spPr>
                </pic:pic>
              </a:graphicData>
            </a:graphic>
          </wp:inline>
        </w:drawing>
      </w:r>
    </w:p>
    <w:p w14:paraId="778702CA" w14:textId="77777777" w:rsidR="007A1C38" w:rsidRDefault="00F70345">
      <w:pPr>
        <w:numPr>
          <w:ilvl w:val="0"/>
          <w:numId w:val="5"/>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澄清提醒：招标人或者招标代理发布</w:t>
      </w:r>
      <w:proofErr w:type="gramStart"/>
      <w:r>
        <w:rPr>
          <w:rFonts w:ascii="思源宋体 CN ExtraLight" w:eastAsia="思源宋体 CN ExtraLight" w:hAnsi="思源宋体 CN ExtraLight" w:cs="思源宋体 CN ExtraLight" w:hint="eastAsia"/>
          <w:szCs w:val="21"/>
        </w:rPr>
        <w:t>了资审答疑</w:t>
      </w:r>
      <w:proofErr w:type="gramEnd"/>
      <w:r>
        <w:rPr>
          <w:rFonts w:ascii="思源宋体 CN ExtraLight" w:eastAsia="思源宋体 CN ExtraLight" w:hAnsi="思源宋体 CN ExtraLight" w:cs="思源宋体 CN ExtraLight" w:hint="eastAsia"/>
          <w:szCs w:val="21"/>
        </w:rPr>
        <w:t>澄清文件、澄清答疑文件，投标人澄清提醒页面中会收到一条澄清信息。</w:t>
      </w:r>
    </w:p>
    <w:p w14:paraId="118301B0" w14:textId="77777777" w:rsidR="007A1C38" w:rsidRDefault="007A1C38">
      <w:pPr>
        <w:ind w:firstLineChars="0" w:firstLine="0"/>
        <w:rPr>
          <w:rFonts w:ascii="思源宋体 CN ExtraLight" w:eastAsia="思源宋体 CN ExtraLight" w:hAnsi="思源宋体 CN ExtraLight" w:cs="思源宋体 CN ExtraLight"/>
          <w:szCs w:val="21"/>
        </w:rPr>
      </w:pPr>
    </w:p>
    <w:p w14:paraId="69E46B9E" w14:textId="77777777" w:rsidR="007A1C38" w:rsidRDefault="00F70345">
      <w:pPr>
        <w:numPr>
          <w:ilvl w:val="0"/>
          <w:numId w:val="5"/>
        </w:numPr>
        <w:rPr>
          <w:rFonts w:ascii="思源宋体 CN ExtraLight" w:eastAsia="思源宋体 CN ExtraLight" w:hAnsi="思源宋体 CN ExtraLight" w:cs="思源宋体 CN ExtraLight"/>
          <w:szCs w:val="21"/>
        </w:rPr>
      </w:pPr>
      <w:proofErr w:type="gramStart"/>
      <w:r>
        <w:rPr>
          <w:rFonts w:ascii="思源宋体 CN ExtraLight" w:eastAsia="思源宋体 CN ExtraLight" w:hAnsi="思源宋体 CN ExtraLight" w:cs="思源宋体 CN ExtraLight" w:hint="eastAsia"/>
          <w:szCs w:val="21"/>
        </w:rPr>
        <w:t>资审</w:t>
      </w:r>
      <w:proofErr w:type="gramEnd"/>
      <w:r>
        <w:rPr>
          <w:rFonts w:ascii="思源宋体 CN ExtraLight" w:eastAsia="思源宋体 CN ExtraLight" w:hAnsi="思源宋体 CN ExtraLight" w:cs="思源宋体 CN ExtraLight" w:hint="eastAsia"/>
          <w:szCs w:val="21"/>
        </w:rPr>
        <w:t>/中标提醒：招标人或招标代理发布过资审结果通知书、中标同通知书，投标人会收到一条提醒，如下图：</w:t>
      </w:r>
    </w:p>
    <w:p w14:paraId="7B016C74"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573A2B7F" wp14:editId="6DA38325">
            <wp:extent cx="5273675" cy="2166620"/>
            <wp:effectExtent l="0" t="0" r="9525" b="5080"/>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31"/>
                    <a:stretch>
                      <a:fillRect/>
                    </a:stretch>
                  </pic:blipFill>
                  <pic:spPr>
                    <a:xfrm>
                      <a:off x="0" y="0"/>
                      <a:ext cx="5273675" cy="2166620"/>
                    </a:xfrm>
                    <a:prstGeom prst="rect">
                      <a:avLst/>
                    </a:prstGeom>
                    <a:noFill/>
                    <a:ln>
                      <a:noFill/>
                    </a:ln>
                  </pic:spPr>
                </pic:pic>
              </a:graphicData>
            </a:graphic>
          </wp:inline>
        </w:drawing>
      </w:r>
    </w:p>
    <w:p w14:paraId="00AA991A" w14:textId="77777777" w:rsidR="007A1C38" w:rsidRDefault="00F70345">
      <w:pPr>
        <w:numPr>
          <w:ilvl w:val="0"/>
          <w:numId w:val="5"/>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邀请提醒：招标人或招标代理邀请投标人参加项目投标，邀请提醒中将收到一条邀请信息，如下图：</w:t>
      </w:r>
    </w:p>
    <w:p w14:paraId="2BC030C5"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lastRenderedPageBreak/>
        <w:drawing>
          <wp:inline distT="0" distB="0" distL="114300" distR="114300" wp14:anchorId="34EB24BE" wp14:editId="3BED6211">
            <wp:extent cx="5276850" cy="2145665"/>
            <wp:effectExtent l="0" t="0" r="6350" b="635"/>
            <wp:docPr id="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pic:cNvPicPr>
                      <a:picLocks noChangeAspect="1"/>
                    </pic:cNvPicPr>
                  </pic:nvPicPr>
                  <pic:blipFill>
                    <a:blip r:embed="rId32"/>
                    <a:stretch>
                      <a:fillRect/>
                    </a:stretch>
                  </pic:blipFill>
                  <pic:spPr>
                    <a:xfrm>
                      <a:off x="0" y="0"/>
                      <a:ext cx="5276850" cy="2145665"/>
                    </a:xfrm>
                    <a:prstGeom prst="rect">
                      <a:avLst/>
                    </a:prstGeom>
                    <a:noFill/>
                    <a:ln>
                      <a:noFill/>
                    </a:ln>
                  </pic:spPr>
                </pic:pic>
              </a:graphicData>
            </a:graphic>
          </wp:inline>
        </w:drawing>
      </w:r>
    </w:p>
    <w:p w14:paraId="071BC37F" w14:textId="77777777" w:rsidR="007A1C38" w:rsidRDefault="00F70345">
      <w:pPr>
        <w:numPr>
          <w:ilvl w:val="0"/>
          <w:numId w:val="5"/>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其他消息：投标人可以在其他通知中查看踏勘通知、异议、待办、其他通知，如下图：</w:t>
      </w:r>
    </w:p>
    <w:p w14:paraId="4F279A84"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1CD8063C" wp14:editId="26740065">
            <wp:extent cx="5276850" cy="2193925"/>
            <wp:effectExtent l="0" t="0" r="6350" b="3175"/>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33"/>
                    <a:stretch>
                      <a:fillRect/>
                    </a:stretch>
                  </pic:blipFill>
                  <pic:spPr>
                    <a:xfrm>
                      <a:off x="0" y="0"/>
                      <a:ext cx="5276850" cy="2193925"/>
                    </a:xfrm>
                    <a:prstGeom prst="rect">
                      <a:avLst/>
                    </a:prstGeom>
                    <a:noFill/>
                    <a:ln>
                      <a:noFill/>
                    </a:ln>
                  </pic:spPr>
                </pic:pic>
              </a:graphicData>
            </a:graphic>
          </wp:inline>
        </w:drawing>
      </w:r>
    </w:p>
    <w:p w14:paraId="3D5FA510" w14:textId="77777777" w:rsidR="007A1C38" w:rsidRDefault="00F70345">
      <w:pPr>
        <w:pStyle w:val="1"/>
      </w:pPr>
      <w:bookmarkStart w:id="62" w:name="_Toc22412"/>
      <w:bookmarkStart w:id="63" w:name="_Toc15214"/>
      <w:r>
        <w:rPr>
          <w:rFonts w:hint="eastAsia"/>
        </w:rPr>
        <w:t>招标公告</w:t>
      </w:r>
      <w:bookmarkEnd w:id="62"/>
    </w:p>
    <w:p w14:paraId="194C3693" w14:textId="77777777" w:rsidR="007A1C38" w:rsidRDefault="00F70345">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szCs w:val="21"/>
        </w:rPr>
        <w:t>查看公告及报名。</w:t>
      </w:r>
    </w:p>
    <w:p w14:paraId="1BD65E20" w14:textId="77777777" w:rsidR="007A1C38" w:rsidRDefault="00F70345">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szCs w:val="21"/>
        </w:rPr>
        <w:t>投标截止时间之前报名。</w:t>
      </w:r>
    </w:p>
    <w:p w14:paraId="09E5B85C"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4CDE66E1" w14:textId="77777777" w:rsidR="007A1C38" w:rsidRDefault="00F70345">
      <w:pPr>
        <w:numPr>
          <w:ilvl w:val="0"/>
          <w:numId w:val="6"/>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点击“招标公告”，进入招标公告页面，如下图：</w:t>
      </w:r>
    </w:p>
    <w:p w14:paraId="0B1DAE31"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lastRenderedPageBreak/>
        <w:drawing>
          <wp:inline distT="0" distB="0" distL="114300" distR="114300" wp14:anchorId="4B3FD8F0" wp14:editId="6B725C81">
            <wp:extent cx="5266690" cy="2479675"/>
            <wp:effectExtent l="0" t="0" r="635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4"/>
                    <a:stretch>
                      <a:fillRect/>
                    </a:stretch>
                  </pic:blipFill>
                  <pic:spPr>
                    <a:xfrm>
                      <a:off x="0" y="0"/>
                      <a:ext cx="5266690" cy="2479675"/>
                    </a:xfrm>
                    <a:prstGeom prst="rect">
                      <a:avLst/>
                    </a:prstGeom>
                    <a:noFill/>
                    <a:ln>
                      <a:noFill/>
                    </a:ln>
                  </pic:spPr>
                </pic:pic>
              </a:graphicData>
            </a:graphic>
          </wp:inline>
        </w:drawing>
      </w:r>
    </w:p>
    <w:p w14:paraId="0CB04939" w14:textId="77777777" w:rsidR="007A1C38" w:rsidRDefault="00F70345">
      <w:pPr>
        <w:numPr>
          <w:ilvl w:val="0"/>
          <w:numId w:val="6"/>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进入招标公告页面后，点击“公告详情”，查看标段的相关信息，如下图：</w:t>
      </w:r>
    </w:p>
    <w:p w14:paraId="61F5C4C1"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1D53C198" wp14:editId="31369A18">
            <wp:extent cx="5266690" cy="2479675"/>
            <wp:effectExtent l="0" t="0" r="6350" b="4445"/>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35"/>
                    <a:stretch>
                      <a:fillRect/>
                    </a:stretch>
                  </pic:blipFill>
                  <pic:spPr>
                    <a:xfrm>
                      <a:off x="0" y="0"/>
                      <a:ext cx="5266690" cy="2479675"/>
                    </a:xfrm>
                    <a:prstGeom prst="rect">
                      <a:avLst/>
                    </a:prstGeom>
                    <a:noFill/>
                    <a:ln>
                      <a:noFill/>
                    </a:ln>
                  </pic:spPr>
                </pic:pic>
              </a:graphicData>
            </a:graphic>
          </wp:inline>
        </w:drawing>
      </w:r>
    </w:p>
    <w:p w14:paraId="2C8A1108"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16C25533" wp14:editId="384B4E22">
            <wp:extent cx="5266690" cy="2479675"/>
            <wp:effectExtent l="0" t="0" r="6350" b="4445"/>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36"/>
                    <a:stretch>
                      <a:fillRect/>
                    </a:stretch>
                  </pic:blipFill>
                  <pic:spPr>
                    <a:xfrm>
                      <a:off x="0" y="0"/>
                      <a:ext cx="5266690" cy="2479675"/>
                    </a:xfrm>
                    <a:prstGeom prst="rect">
                      <a:avLst/>
                    </a:prstGeom>
                    <a:noFill/>
                    <a:ln>
                      <a:noFill/>
                    </a:ln>
                  </pic:spPr>
                </pic:pic>
              </a:graphicData>
            </a:graphic>
          </wp:inline>
        </w:drawing>
      </w:r>
    </w:p>
    <w:p w14:paraId="47BC2F7B" w14:textId="77777777" w:rsidR="007A1C38" w:rsidRDefault="00F70345">
      <w:pPr>
        <w:numPr>
          <w:ilvl w:val="0"/>
          <w:numId w:val="6"/>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点击“我要报名”，进入报名页面，点击“查看网站公告原文”，查看招标公告，如下图：</w:t>
      </w:r>
    </w:p>
    <w:p w14:paraId="197657C7"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lastRenderedPageBreak/>
        <w:drawing>
          <wp:inline distT="0" distB="0" distL="114300" distR="114300" wp14:anchorId="3C014891" wp14:editId="1849B0D4">
            <wp:extent cx="5266690" cy="2479675"/>
            <wp:effectExtent l="0" t="0" r="6350" b="4445"/>
            <wp:docPr id="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pic:cNvPicPr>
                      <a:picLocks noChangeAspect="1"/>
                    </pic:cNvPicPr>
                  </pic:nvPicPr>
                  <pic:blipFill>
                    <a:blip r:embed="rId37"/>
                    <a:stretch>
                      <a:fillRect/>
                    </a:stretch>
                  </pic:blipFill>
                  <pic:spPr>
                    <a:xfrm>
                      <a:off x="0" y="0"/>
                      <a:ext cx="5266690" cy="2479675"/>
                    </a:xfrm>
                    <a:prstGeom prst="rect">
                      <a:avLst/>
                    </a:prstGeom>
                    <a:noFill/>
                    <a:ln>
                      <a:noFill/>
                    </a:ln>
                  </pic:spPr>
                </pic:pic>
              </a:graphicData>
            </a:graphic>
          </wp:inline>
        </w:drawing>
      </w:r>
    </w:p>
    <w:p w14:paraId="6C123BD1"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5E1179CC" wp14:editId="5F7A7D92">
            <wp:extent cx="5266690" cy="2479675"/>
            <wp:effectExtent l="0" t="0" r="6350" b="4445"/>
            <wp:docPr id="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8"/>
                    <pic:cNvPicPr>
                      <a:picLocks noChangeAspect="1"/>
                    </pic:cNvPicPr>
                  </pic:nvPicPr>
                  <pic:blipFill>
                    <a:blip r:embed="rId38"/>
                    <a:stretch>
                      <a:fillRect/>
                    </a:stretch>
                  </pic:blipFill>
                  <pic:spPr>
                    <a:xfrm>
                      <a:off x="0" y="0"/>
                      <a:ext cx="5266690" cy="2479675"/>
                    </a:xfrm>
                    <a:prstGeom prst="rect">
                      <a:avLst/>
                    </a:prstGeom>
                    <a:noFill/>
                    <a:ln>
                      <a:noFill/>
                    </a:ln>
                  </pic:spPr>
                </pic:pic>
              </a:graphicData>
            </a:graphic>
          </wp:inline>
        </w:drawing>
      </w:r>
    </w:p>
    <w:p w14:paraId="128DA88E"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79302A8B" wp14:editId="47DD14E6">
            <wp:extent cx="5266690" cy="2479675"/>
            <wp:effectExtent l="0" t="0" r="6350" b="4445"/>
            <wp:docPr id="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pic:cNvPicPr>
                      <a:picLocks noChangeAspect="1"/>
                    </pic:cNvPicPr>
                  </pic:nvPicPr>
                  <pic:blipFill>
                    <a:blip r:embed="rId39"/>
                    <a:stretch>
                      <a:fillRect/>
                    </a:stretch>
                  </pic:blipFill>
                  <pic:spPr>
                    <a:xfrm>
                      <a:off x="0" y="0"/>
                      <a:ext cx="5266690" cy="2479675"/>
                    </a:xfrm>
                    <a:prstGeom prst="rect">
                      <a:avLst/>
                    </a:prstGeom>
                    <a:noFill/>
                    <a:ln>
                      <a:noFill/>
                    </a:ln>
                  </pic:spPr>
                </pic:pic>
              </a:graphicData>
            </a:graphic>
          </wp:inline>
        </w:drawing>
      </w:r>
    </w:p>
    <w:p w14:paraId="5F880B27" w14:textId="77777777" w:rsidR="007A1C38" w:rsidRDefault="00F70345">
      <w:pPr>
        <w:numPr>
          <w:ilvl w:val="0"/>
          <w:numId w:val="6"/>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完善信息后，点击“我要报名”，完成报名，确认报名后，如下图：</w:t>
      </w:r>
    </w:p>
    <w:p w14:paraId="0120C085"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lastRenderedPageBreak/>
        <w:drawing>
          <wp:inline distT="0" distB="0" distL="114300" distR="114300" wp14:anchorId="0777A5E2" wp14:editId="142378EA">
            <wp:extent cx="5266690" cy="2479675"/>
            <wp:effectExtent l="0" t="0" r="6350" b="4445"/>
            <wp:docPr id="5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
                    <pic:cNvPicPr>
                      <a:picLocks noChangeAspect="1"/>
                    </pic:cNvPicPr>
                  </pic:nvPicPr>
                  <pic:blipFill>
                    <a:blip r:embed="rId40"/>
                    <a:stretch>
                      <a:fillRect/>
                    </a:stretch>
                  </pic:blipFill>
                  <pic:spPr>
                    <a:xfrm>
                      <a:off x="0" y="0"/>
                      <a:ext cx="5266690" cy="2479675"/>
                    </a:xfrm>
                    <a:prstGeom prst="rect">
                      <a:avLst/>
                    </a:prstGeom>
                    <a:noFill/>
                    <a:ln>
                      <a:noFill/>
                    </a:ln>
                  </pic:spPr>
                </pic:pic>
              </a:graphicData>
            </a:graphic>
          </wp:inline>
        </w:drawing>
      </w:r>
    </w:p>
    <w:p w14:paraId="608670A0" w14:textId="77777777" w:rsidR="007A1C38" w:rsidRDefault="00F70345">
      <w:pPr>
        <w:numPr>
          <w:ilvl w:val="0"/>
          <w:numId w:val="6"/>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确认报名后，可以点击“查看报名”，修改报名信息，如下图：</w:t>
      </w:r>
    </w:p>
    <w:p w14:paraId="209BA0D1"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2FE26A1F" wp14:editId="1C0DFB2F">
            <wp:extent cx="5266690" cy="2479675"/>
            <wp:effectExtent l="0" t="0" r="6350" b="4445"/>
            <wp:docPr id="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
                    <pic:cNvPicPr>
                      <a:picLocks noChangeAspect="1"/>
                    </pic:cNvPicPr>
                  </pic:nvPicPr>
                  <pic:blipFill>
                    <a:blip r:embed="rId41"/>
                    <a:stretch>
                      <a:fillRect/>
                    </a:stretch>
                  </pic:blipFill>
                  <pic:spPr>
                    <a:xfrm>
                      <a:off x="0" y="0"/>
                      <a:ext cx="5266690" cy="2479675"/>
                    </a:xfrm>
                    <a:prstGeom prst="rect">
                      <a:avLst/>
                    </a:prstGeom>
                    <a:noFill/>
                    <a:ln>
                      <a:noFill/>
                    </a:ln>
                  </pic:spPr>
                </pic:pic>
              </a:graphicData>
            </a:graphic>
          </wp:inline>
        </w:drawing>
      </w:r>
    </w:p>
    <w:p w14:paraId="0D752614"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5F69FE55" wp14:editId="004EEEEE">
            <wp:extent cx="5266690" cy="2479675"/>
            <wp:effectExtent l="0" t="0" r="6350" b="4445"/>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pic:cNvPicPr>
                      <a:picLocks noChangeAspect="1"/>
                    </pic:cNvPicPr>
                  </pic:nvPicPr>
                  <pic:blipFill>
                    <a:blip r:embed="rId42"/>
                    <a:stretch>
                      <a:fillRect/>
                    </a:stretch>
                  </pic:blipFill>
                  <pic:spPr>
                    <a:xfrm>
                      <a:off x="0" y="0"/>
                      <a:ext cx="5266690" cy="2479675"/>
                    </a:xfrm>
                    <a:prstGeom prst="rect">
                      <a:avLst/>
                    </a:prstGeom>
                    <a:noFill/>
                    <a:ln>
                      <a:noFill/>
                    </a:ln>
                  </pic:spPr>
                </pic:pic>
              </a:graphicData>
            </a:graphic>
          </wp:inline>
        </w:drawing>
      </w:r>
    </w:p>
    <w:p w14:paraId="624290ED" w14:textId="77777777" w:rsidR="007A1C38" w:rsidRDefault="00F70345">
      <w:pPr>
        <w:pStyle w:val="1"/>
      </w:pPr>
      <w:bookmarkStart w:id="64" w:name="_Toc30446"/>
      <w:r>
        <w:rPr>
          <w:rFonts w:hint="eastAsia"/>
        </w:rPr>
        <w:t>我的项目</w:t>
      </w:r>
      <w:bookmarkEnd w:id="63"/>
      <w:bookmarkEnd w:id="64"/>
    </w:p>
    <w:p w14:paraId="2EBEAEC3" w14:textId="77777777" w:rsidR="007A1C38" w:rsidRDefault="00F70345">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szCs w:val="21"/>
        </w:rPr>
        <w:t>查看投标人已经报名的项目。</w:t>
      </w:r>
    </w:p>
    <w:p w14:paraId="6443406F" w14:textId="77777777" w:rsidR="007A1C38" w:rsidRDefault="00F70345">
      <w:p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lastRenderedPageBreak/>
        <w:t>前置条件：该单位“招标公告”模块中已报名。</w:t>
      </w:r>
    </w:p>
    <w:p w14:paraId="030BDB1D"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78E19384" w14:textId="77777777" w:rsidR="007A1C38" w:rsidRDefault="00F70345">
      <w:pPr>
        <w:numPr>
          <w:ilvl w:val="0"/>
          <w:numId w:val="7"/>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点击“我的项目”，进入我的项目页面，如下图：</w:t>
      </w:r>
      <w:r>
        <w:rPr>
          <w:noProof/>
        </w:rPr>
        <w:drawing>
          <wp:inline distT="0" distB="0" distL="114300" distR="114300" wp14:anchorId="6F30D116" wp14:editId="3ED234C7">
            <wp:extent cx="5266690" cy="2479675"/>
            <wp:effectExtent l="0" t="0" r="6350" b="4445"/>
            <wp:docPr id="6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3"/>
                    <pic:cNvPicPr>
                      <a:picLocks noChangeAspect="1"/>
                    </pic:cNvPicPr>
                  </pic:nvPicPr>
                  <pic:blipFill>
                    <a:blip r:embed="rId43"/>
                    <a:stretch>
                      <a:fillRect/>
                    </a:stretch>
                  </pic:blipFill>
                  <pic:spPr>
                    <a:xfrm>
                      <a:off x="0" y="0"/>
                      <a:ext cx="5266690" cy="2479675"/>
                    </a:xfrm>
                    <a:prstGeom prst="rect">
                      <a:avLst/>
                    </a:prstGeom>
                    <a:noFill/>
                    <a:ln>
                      <a:noFill/>
                    </a:ln>
                  </pic:spPr>
                </pic:pic>
              </a:graphicData>
            </a:graphic>
          </wp:inline>
        </w:drawing>
      </w:r>
    </w:p>
    <w:p w14:paraId="00E520B3" w14:textId="77777777" w:rsidR="007A1C38" w:rsidRDefault="00F70345">
      <w:pPr>
        <w:numPr>
          <w:ilvl w:val="0"/>
          <w:numId w:val="7"/>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进入“我的项目”菜单，可以查看“项目详情”和操作“项目流程”，如下图：</w:t>
      </w:r>
      <w:r>
        <w:rPr>
          <w:noProof/>
        </w:rPr>
        <w:drawing>
          <wp:inline distT="0" distB="0" distL="114300" distR="114300" wp14:anchorId="213F7ADB" wp14:editId="1B58DEC1">
            <wp:extent cx="5266690" cy="2479675"/>
            <wp:effectExtent l="0" t="0" r="6350" b="4445"/>
            <wp:docPr id="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4"/>
                    <pic:cNvPicPr>
                      <a:picLocks noChangeAspect="1"/>
                    </pic:cNvPicPr>
                  </pic:nvPicPr>
                  <pic:blipFill>
                    <a:blip r:embed="rId44"/>
                    <a:stretch>
                      <a:fillRect/>
                    </a:stretch>
                  </pic:blipFill>
                  <pic:spPr>
                    <a:xfrm>
                      <a:off x="0" y="0"/>
                      <a:ext cx="5266690" cy="2479675"/>
                    </a:xfrm>
                    <a:prstGeom prst="rect">
                      <a:avLst/>
                    </a:prstGeom>
                    <a:noFill/>
                    <a:ln>
                      <a:noFill/>
                    </a:ln>
                  </pic:spPr>
                </pic:pic>
              </a:graphicData>
            </a:graphic>
          </wp:inline>
        </w:drawing>
      </w:r>
    </w:p>
    <w:p w14:paraId="7124333D"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lastRenderedPageBreak/>
        <w:drawing>
          <wp:inline distT="0" distB="0" distL="114300" distR="114300" wp14:anchorId="3B66589F" wp14:editId="6062A2AD">
            <wp:extent cx="5266690" cy="2479675"/>
            <wp:effectExtent l="0" t="0" r="6350" b="4445"/>
            <wp:docPr id="6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5"/>
                    <pic:cNvPicPr>
                      <a:picLocks noChangeAspect="1"/>
                    </pic:cNvPicPr>
                  </pic:nvPicPr>
                  <pic:blipFill>
                    <a:blip r:embed="rId45"/>
                    <a:stretch>
                      <a:fillRect/>
                    </a:stretch>
                  </pic:blipFill>
                  <pic:spPr>
                    <a:xfrm>
                      <a:off x="0" y="0"/>
                      <a:ext cx="5266690" cy="2479675"/>
                    </a:xfrm>
                    <a:prstGeom prst="rect">
                      <a:avLst/>
                    </a:prstGeom>
                    <a:noFill/>
                    <a:ln>
                      <a:noFill/>
                    </a:ln>
                  </pic:spPr>
                </pic:pic>
              </a:graphicData>
            </a:graphic>
          </wp:inline>
        </w:drawing>
      </w:r>
    </w:p>
    <w:p w14:paraId="14CE9E8E"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4307BBA9" wp14:editId="1AB7230E">
            <wp:extent cx="5276850" cy="2089150"/>
            <wp:effectExtent l="0" t="0" r="11430" b="13970"/>
            <wp:docPr id="8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7"/>
                    <pic:cNvPicPr>
                      <a:picLocks noChangeAspect="1"/>
                    </pic:cNvPicPr>
                  </pic:nvPicPr>
                  <pic:blipFill>
                    <a:blip r:embed="rId46"/>
                    <a:stretch>
                      <a:fillRect/>
                    </a:stretch>
                  </pic:blipFill>
                  <pic:spPr>
                    <a:xfrm>
                      <a:off x="0" y="0"/>
                      <a:ext cx="5276850" cy="2089150"/>
                    </a:xfrm>
                    <a:prstGeom prst="rect">
                      <a:avLst/>
                    </a:prstGeom>
                    <a:noFill/>
                    <a:ln>
                      <a:noFill/>
                    </a:ln>
                  </pic:spPr>
                </pic:pic>
              </a:graphicData>
            </a:graphic>
          </wp:inline>
        </w:drawing>
      </w:r>
    </w:p>
    <w:p w14:paraId="193BF940" w14:textId="77777777" w:rsidR="007A1C38" w:rsidRDefault="00F70345">
      <w:pPr>
        <w:pStyle w:val="1"/>
      </w:pPr>
      <w:bookmarkStart w:id="65" w:name="_Toc32516"/>
      <w:bookmarkStart w:id="66" w:name="_Toc31690"/>
      <w:bookmarkStart w:id="67" w:name="_Toc387391664"/>
      <w:bookmarkEnd w:id="61"/>
      <w:r>
        <w:rPr>
          <w:rFonts w:hint="eastAsia"/>
        </w:rPr>
        <w:t>项目流程</w:t>
      </w:r>
      <w:bookmarkEnd w:id="65"/>
      <w:bookmarkEnd w:id="66"/>
    </w:p>
    <w:p w14:paraId="2CD5D8C1" w14:textId="77777777" w:rsidR="007A1C38" w:rsidRDefault="00F70345">
      <w:pPr>
        <w:pStyle w:val="2"/>
        <w:ind w:firstLine="602"/>
      </w:pPr>
      <w:bookmarkStart w:id="68" w:name="_Toc17087"/>
      <w:bookmarkStart w:id="69" w:name="_Toc15205"/>
      <w:r>
        <w:rPr>
          <w:rFonts w:hint="eastAsia"/>
        </w:rPr>
        <w:t>项目管理</w:t>
      </w:r>
      <w:bookmarkEnd w:id="68"/>
      <w:bookmarkEnd w:id="69"/>
    </w:p>
    <w:p w14:paraId="22E9290D" w14:textId="77777777" w:rsidR="007A1C38" w:rsidRDefault="00F70345">
      <w:pPr>
        <w:pStyle w:val="3"/>
        <w:ind w:firstLine="562"/>
      </w:pPr>
      <w:bookmarkStart w:id="70" w:name="_Toc30019"/>
      <w:bookmarkStart w:id="71" w:name="_Toc18141"/>
      <w:r>
        <w:rPr>
          <w:rFonts w:hint="eastAsia"/>
        </w:rPr>
        <w:t>投标前阶段</w:t>
      </w:r>
      <w:bookmarkEnd w:id="70"/>
      <w:bookmarkEnd w:id="71"/>
    </w:p>
    <w:p w14:paraId="65D88F64" w14:textId="77777777" w:rsidR="007A1C38" w:rsidRDefault="00F70345">
      <w:pPr>
        <w:pStyle w:val="4"/>
        <w:ind w:firstLine="482"/>
      </w:pPr>
      <w:bookmarkStart w:id="72" w:name="_Toc14594"/>
      <w:bookmarkStart w:id="73" w:name="_Toc387391666"/>
      <w:bookmarkStart w:id="74" w:name="_Toc13578"/>
      <w:bookmarkEnd w:id="67"/>
      <w:r>
        <w:rPr>
          <w:rFonts w:hint="eastAsia"/>
        </w:rPr>
        <w:t>招标文件领取</w:t>
      </w:r>
      <w:bookmarkEnd w:id="72"/>
      <w:bookmarkEnd w:id="73"/>
      <w:bookmarkEnd w:id="74"/>
    </w:p>
    <w:p w14:paraId="4001EDF5" w14:textId="77777777" w:rsidR="007A1C38" w:rsidRDefault="00F70345">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szCs w:val="21"/>
        </w:rPr>
        <w:t>投标人领取已发布的招标文件。</w:t>
      </w:r>
    </w:p>
    <w:p w14:paraId="2512A8CC"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szCs w:val="21"/>
        </w:rPr>
        <w:t>已经提交招标文件，并经招标办备案人员审核确认。</w:t>
      </w:r>
    </w:p>
    <w:p w14:paraId="57E256F3"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212E9500" w14:textId="77777777" w:rsidR="007A1C38" w:rsidRDefault="00F70345">
      <w:pPr>
        <w:pStyle w:val="aff6"/>
        <w:numPr>
          <w:ilvl w:val="0"/>
          <w:numId w:val="9"/>
        </w:numPr>
        <w:ind w:firstLineChars="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点击“招标文件领取”菜单，进入招标文件领取页面，如下图：</w:t>
      </w:r>
    </w:p>
    <w:p w14:paraId="1316E9FC" w14:textId="77777777" w:rsidR="007A1C38" w:rsidRDefault="00F70345">
      <w:pPr>
        <w:pStyle w:val="aff6"/>
        <w:ind w:firstLineChars="0" w:firstLine="0"/>
        <w:rPr>
          <w:rFonts w:ascii="思源宋体 CN ExtraLight" w:eastAsia="思源宋体 CN ExtraLight" w:hAnsi="思源宋体 CN ExtraLight" w:cs="思源宋体 CN ExtraLight"/>
          <w:szCs w:val="21"/>
        </w:rPr>
      </w:pPr>
      <w:r>
        <w:rPr>
          <w:noProof/>
        </w:rPr>
        <w:lastRenderedPageBreak/>
        <w:drawing>
          <wp:inline distT="0" distB="0" distL="114300" distR="114300" wp14:anchorId="2B642B3A" wp14:editId="3CDB0E56">
            <wp:extent cx="5266690" cy="2479675"/>
            <wp:effectExtent l="0" t="0" r="6350" b="4445"/>
            <wp:docPr id="6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9"/>
                    <pic:cNvPicPr>
                      <a:picLocks noChangeAspect="1"/>
                    </pic:cNvPicPr>
                  </pic:nvPicPr>
                  <pic:blipFill>
                    <a:blip r:embed="rId47"/>
                    <a:stretch>
                      <a:fillRect/>
                    </a:stretch>
                  </pic:blipFill>
                  <pic:spPr>
                    <a:xfrm>
                      <a:off x="0" y="0"/>
                      <a:ext cx="5266690" cy="2479675"/>
                    </a:xfrm>
                    <a:prstGeom prst="rect">
                      <a:avLst/>
                    </a:prstGeom>
                    <a:noFill/>
                    <a:ln>
                      <a:noFill/>
                    </a:ln>
                  </pic:spPr>
                </pic:pic>
              </a:graphicData>
            </a:graphic>
          </wp:inline>
        </w:drawing>
      </w:r>
    </w:p>
    <w:p w14:paraId="711B18DF" w14:textId="77777777" w:rsidR="007A1C38" w:rsidRDefault="00F70345">
      <w:pPr>
        <w:pStyle w:val="aff6"/>
        <w:numPr>
          <w:ilvl w:val="0"/>
          <w:numId w:val="9"/>
        </w:numPr>
        <w:ind w:firstLineChars="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进入“招标文件领取”页面，点击“网上支付”，支付文件费用后，如下图：</w:t>
      </w:r>
    </w:p>
    <w:p w14:paraId="37962949" w14:textId="77777777" w:rsidR="007A1C38" w:rsidRDefault="00F70345">
      <w:pPr>
        <w:pStyle w:val="aff6"/>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3AC1D0E9" wp14:editId="3878420D">
            <wp:extent cx="5266690" cy="2479675"/>
            <wp:effectExtent l="0" t="0" r="6350" b="4445"/>
            <wp:docPr id="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0"/>
                    <pic:cNvPicPr>
                      <a:picLocks noChangeAspect="1"/>
                    </pic:cNvPicPr>
                  </pic:nvPicPr>
                  <pic:blipFill>
                    <a:blip r:embed="rId48"/>
                    <a:stretch>
                      <a:fillRect/>
                    </a:stretch>
                  </pic:blipFill>
                  <pic:spPr>
                    <a:xfrm>
                      <a:off x="0" y="0"/>
                      <a:ext cx="5266690" cy="2479675"/>
                    </a:xfrm>
                    <a:prstGeom prst="rect">
                      <a:avLst/>
                    </a:prstGeom>
                    <a:noFill/>
                    <a:ln>
                      <a:noFill/>
                    </a:ln>
                  </pic:spPr>
                </pic:pic>
              </a:graphicData>
            </a:graphic>
          </wp:inline>
        </w:drawing>
      </w:r>
    </w:p>
    <w:p w14:paraId="16BA9C2E" w14:textId="77777777" w:rsidR="007A1C38" w:rsidRDefault="00F70345">
      <w:pPr>
        <w:pStyle w:val="aff6"/>
        <w:ind w:left="420" w:firstLineChars="0" w:firstLine="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3、点击“下载招标文件”，进入领取招标文件页面，下载文件，如下图：</w:t>
      </w:r>
    </w:p>
    <w:p w14:paraId="10064F34"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788ACA88" wp14:editId="7F88AD20">
            <wp:extent cx="5266690" cy="2479675"/>
            <wp:effectExtent l="0" t="0" r="6350" b="4445"/>
            <wp:docPr id="6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1"/>
                    <pic:cNvPicPr>
                      <a:picLocks noChangeAspect="1"/>
                    </pic:cNvPicPr>
                  </pic:nvPicPr>
                  <pic:blipFill>
                    <a:blip r:embed="rId49"/>
                    <a:stretch>
                      <a:fillRect/>
                    </a:stretch>
                  </pic:blipFill>
                  <pic:spPr>
                    <a:xfrm>
                      <a:off x="0" y="0"/>
                      <a:ext cx="5266690" cy="2479675"/>
                    </a:xfrm>
                    <a:prstGeom prst="rect">
                      <a:avLst/>
                    </a:prstGeom>
                    <a:noFill/>
                    <a:ln>
                      <a:noFill/>
                    </a:ln>
                  </pic:spPr>
                </pic:pic>
              </a:graphicData>
            </a:graphic>
          </wp:inline>
        </w:drawing>
      </w:r>
    </w:p>
    <w:p w14:paraId="5D194419" w14:textId="77777777" w:rsidR="007A1C38" w:rsidRDefault="00F70345">
      <w:p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注：如果标书价格为0，则无需支付；</w:t>
      </w:r>
    </w:p>
    <w:p w14:paraId="2D56547E" w14:textId="77777777" w:rsidR="007A1C38" w:rsidRDefault="007A1C38">
      <w:pPr>
        <w:ind w:firstLineChars="0" w:firstLine="0"/>
        <w:rPr>
          <w:rFonts w:ascii="思源宋体 CN ExtraLight" w:eastAsia="思源宋体 CN ExtraLight" w:hAnsi="思源宋体 CN ExtraLight" w:cs="思源宋体 CN ExtraLight"/>
          <w:szCs w:val="21"/>
        </w:rPr>
      </w:pPr>
    </w:p>
    <w:p w14:paraId="63F41E58" w14:textId="77777777" w:rsidR="007A1C38" w:rsidRDefault="00F70345">
      <w:pPr>
        <w:pStyle w:val="4"/>
        <w:ind w:firstLine="482"/>
      </w:pPr>
      <w:bookmarkStart w:id="75" w:name="_Toc25029"/>
      <w:bookmarkStart w:id="76" w:name="_Toc26431"/>
      <w:bookmarkStart w:id="77" w:name="_Toc387391667"/>
      <w:r>
        <w:rPr>
          <w:rFonts w:hint="eastAsia"/>
        </w:rPr>
        <w:lastRenderedPageBreak/>
        <w:t>答疑澄清文件领取</w:t>
      </w:r>
      <w:bookmarkEnd w:id="75"/>
      <w:bookmarkEnd w:id="76"/>
      <w:bookmarkEnd w:id="77"/>
    </w:p>
    <w:p w14:paraId="273CF521" w14:textId="77777777" w:rsidR="007A1C38" w:rsidRDefault="00F70345">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bCs/>
          <w:szCs w:val="21"/>
        </w:rPr>
        <w:t>投标人</w:t>
      </w:r>
      <w:r>
        <w:rPr>
          <w:rFonts w:ascii="思源宋体 CN ExtraLight" w:eastAsia="思源宋体 CN ExtraLight" w:hAnsi="思源宋体 CN ExtraLight" w:cs="思源宋体 CN ExtraLight" w:hint="eastAsia"/>
          <w:szCs w:val="21"/>
        </w:rPr>
        <w:t>领取已发布的答疑澄清文件。</w:t>
      </w:r>
    </w:p>
    <w:p w14:paraId="6894C0B0"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前置条件：</w:t>
      </w:r>
    </w:p>
    <w:p w14:paraId="2DB107A4" w14:textId="77777777" w:rsidR="007A1C38" w:rsidRDefault="00F70345">
      <w:pPr>
        <w:numPr>
          <w:ilvl w:val="0"/>
          <w:numId w:val="10"/>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已经提交答疑文件，并经招标办备案人员审核确认；</w:t>
      </w:r>
    </w:p>
    <w:p w14:paraId="7B7EE109" w14:textId="77777777" w:rsidR="007A1C38" w:rsidRDefault="00F70345">
      <w:pPr>
        <w:numPr>
          <w:ilvl w:val="0"/>
          <w:numId w:val="10"/>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投标人已经下载过招标文件。</w:t>
      </w:r>
    </w:p>
    <w:p w14:paraId="4D8C1AE4"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12F08A27" w14:textId="77777777" w:rsidR="007A1C38" w:rsidRDefault="00F70345">
      <w:pPr>
        <w:numPr>
          <w:ilvl w:val="0"/>
          <w:numId w:val="11"/>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点击“答疑澄清文件领取”模块，进入答疑澄清文件领取页面，如下图：</w:t>
      </w:r>
      <w:r>
        <w:rPr>
          <w:noProof/>
        </w:rPr>
        <w:drawing>
          <wp:inline distT="0" distB="0" distL="114300" distR="114300" wp14:anchorId="3966B038" wp14:editId="3383171B">
            <wp:extent cx="5266690" cy="2479675"/>
            <wp:effectExtent l="0" t="0" r="6350" b="4445"/>
            <wp:docPr id="8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2"/>
                    <pic:cNvPicPr>
                      <a:picLocks noChangeAspect="1"/>
                    </pic:cNvPicPr>
                  </pic:nvPicPr>
                  <pic:blipFill>
                    <a:blip r:embed="rId50"/>
                    <a:stretch>
                      <a:fillRect/>
                    </a:stretch>
                  </pic:blipFill>
                  <pic:spPr>
                    <a:xfrm>
                      <a:off x="0" y="0"/>
                      <a:ext cx="5266690" cy="2479675"/>
                    </a:xfrm>
                    <a:prstGeom prst="rect">
                      <a:avLst/>
                    </a:prstGeom>
                    <a:noFill/>
                    <a:ln>
                      <a:noFill/>
                    </a:ln>
                  </pic:spPr>
                </pic:pic>
              </a:graphicData>
            </a:graphic>
          </wp:inline>
        </w:drawing>
      </w:r>
    </w:p>
    <w:p w14:paraId="30F0AE2B"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471A3A94" wp14:editId="54461C73">
            <wp:extent cx="5266690" cy="2479675"/>
            <wp:effectExtent l="0" t="0" r="6350" b="4445"/>
            <wp:docPr id="8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3"/>
                    <pic:cNvPicPr>
                      <a:picLocks noChangeAspect="1"/>
                    </pic:cNvPicPr>
                  </pic:nvPicPr>
                  <pic:blipFill>
                    <a:blip r:embed="rId51"/>
                    <a:stretch>
                      <a:fillRect/>
                    </a:stretch>
                  </pic:blipFill>
                  <pic:spPr>
                    <a:xfrm>
                      <a:off x="0" y="0"/>
                      <a:ext cx="5266690" cy="2479675"/>
                    </a:xfrm>
                    <a:prstGeom prst="rect">
                      <a:avLst/>
                    </a:prstGeom>
                    <a:noFill/>
                    <a:ln>
                      <a:noFill/>
                    </a:ln>
                  </pic:spPr>
                </pic:pic>
              </a:graphicData>
            </a:graphic>
          </wp:inline>
        </w:drawing>
      </w:r>
    </w:p>
    <w:p w14:paraId="1C5683B6" w14:textId="77777777" w:rsidR="007A1C38" w:rsidRDefault="00F70345">
      <w:pPr>
        <w:numPr>
          <w:ilvl w:val="0"/>
          <w:numId w:val="11"/>
        </w:numPr>
        <w:rPr>
          <w:rFonts w:ascii="思源宋体 CN ExtraLight" w:eastAsia="思源宋体 CN ExtraLight" w:hAnsi="思源宋体 CN ExtraLight" w:cs="思源宋体 CN ExtraLight"/>
          <w:bCs/>
          <w:szCs w:val="21"/>
        </w:rPr>
      </w:pPr>
      <w:r>
        <w:rPr>
          <w:rFonts w:ascii="思源宋体 CN ExtraLight" w:eastAsia="思源宋体 CN ExtraLight" w:hAnsi="思源宋体 CN ExtraLight" w:cs="思源宋体 CN ExtraLight" w:hint="eastAsia"/>
          <w:bCs/>
          <w:szCs w:val="21"/>
        </w:rPr>
        <w:t>进入“答疑澄清文件领取”页面，点击“下载”图标，下载答疑澄清文件，如下图：</w:t>
      </w:r>
    </w:p>
    <w:p w14:paraId="3E0799A9" w14:textId="77777777" w:rsidR="007A1C38" w:rsidRDefault="00F70345">
      <w:pPr>
        <w:ind w:firstLineChars="0" w:firstLine="0"/>
      </w:pPr>
      <w:r>
        <w:rPr>
          <w:noProof/>
        </w:rPr>
        <w:lastRenderedPageBreak/>
        <w:drawing>
          <wp:inline distT="0" distB="0" distL="114300" distR="114300" wp14:anchorId="20BE5C11" wp14:editId="41DECE6B">
            <wp:extent cx="5266690" cy="2479675"/>
            <wp:effectExtent l="0" t="0" r="6350" b="4445"/>
            <wp:docPr id="9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4"/>
                    <pic:cNvPicPr>
                      <a:picLocks noChangeAspect="1"/>
                    </pic:cNvPicPr>
                  </pic:nvPicPr>
                  <pic:blipFill>
                    <a:blip r:embed="rId52"/>
                    <a:stretch>
                      <a:fillRect/>
                    </a:stretch>
                  </pic:blipFill>
                  <pic:spPr>
                    <a:xfrm>
                      <a:off x="0" y="0"/>
                      <a:ext cx="5266690" cy="2479675"/>
                    </a:xfrm>
                    <a:prstGeom prst="rect">
                      <a:avLst/>
                    </a:prstGeom>
                    <a:noFill/>
                    <a:ln>
                      <a:noFill/>
                    </a:ln>
                  </pic:spPr>
                </pic:pic>
              </a:graphicData>
            </a:graphic>
          </wp:inline>
        </w:drawing>
      </w:r>
    </w:p>
    <w:p w14:paraId="2ECB13FB" w14:textId="73C382F9" w:rsidR="00016425" w:rsidRPr="00E95AEF" w:rsidRDefault="00016425">
      <w:pPr>
        <w:pStyle w:val="4"/>
        <w:ind w:firstLine="482"/>
        <w:rPr>
          <w:color w:val="FF0000"/>
        </w:rPr>
      </w:pPr>
      <w:bookmarkStart w:id="78" w:name="_Toc14802"/>
      <w:r w:rsidRPr="00E95AEF">
        <w:rPr>
          <w:rFonts w:hint="eastAsia"/>
          <w:color w:val="FF0000"/>
        </w:rPr>
        <w:t>投标文件制作</w:t>
      </w:r>
      <w:r w:rsidR="00E95AEF">
        <w:rPr>
          <w:rFonts w:hint="eastAsia"/>
          <w:color w:val="FF0000"/>
        </w:rPr>
        <w:t>（重要）</w:t>
      </w:r>
    </w:p>
    <w:p w14:paraId="7348159E" w14:textId="071FCCBB" w:rsidR="00016425" w:rsidRDefault="00F47F1D" w:rsidP="0001642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流程说明：投标人通过投标文件制作软件</w:t>
      </w:r>
      <w:r w:rsidR="0075309A">
        <w:rPr>
          <w:rFonts w:ascii="思源宋体 CN ExtraLight" w:eastAsia="思源宋体 CN ExtraLight" w:hAnsi="思源宋体 CN ExtraLight" w:cs="思源宋体 CN ExtraLight" w:hint="eastAsia"/>
          <w:b/>
          <w:bCs/>
          <w:szCs w:val="21"/>
        </w:rPr>
        <w:t>制作投标文件</w:t>
      </w:r>
    </w:p>
    <w:p w14:paraId="69FDD269" w14:textId="2A14D142" w:rsidR="0075309A" w:rsidRDefault="0075309A" w:rsidP="0075309A">
      <w:pPr>
        <w:pStyle w:val="20"/>
        <w:ind w:firstLine="422"/>
        <w:rPr>
          <w:rFonts w:ascii="思源宋体 CN ExtraLight" w:eastAsia="思源宋体 CN ExtraLight" w:hAnsi="思源宋体 CN ExtraLight" w:cs="思源宋体 CN ExtraLight"/>
          <w:b/>
          <w:bCs/>
          <w:color w:val="auto"/>
          <w:szCs w:val="21"/>
        </w:rPr>
      </w:pPr>
      <w:r w:rsidRPr="0075309A">
        <w:rPr>
          <w:rFonts w:ascii="思源宋体 CN ExtraLight" w:eastAsia="思源宋体 CN ExtraLight" w:hAnsi="思源宋体 CN ExtraLight" w:cs="思源宋体 CN ExtraLight" w:hint="eastAsia"/>
          <w:b/>
          <w:bCs/>
          <w:color w:val="auto"/>
          <w:szCs w:val="21"/>
        </w:rPr>
        <w:t>前置条件：</w:t>
      </w:r>
      <w:r>
        <w:rPr>
          <w:rFonts w:ascii="思源宋体 CN ExtraLight" w:eastAsia="思源宋体 CN ExtraLight" w:hAnsi="思源宋体 CN ExtraLight" w:cs="思源宋体 CN ExtraLight" w:hint="eastAsia"/>
          <w:b/>
          <w:bCs/>
          <w:color w:val="auto"/>
          <w:szCs w:val="21"/>
        </w:rPr>
        <w:t>招标文件或澄清文件已下载并拥有ca锁</w:t>
      </w:r>
    </w:p>
    <w:p w14:paraId="7BACABC9" w14:textId="3FC1A820" w:rsidR="0075309A" w:rsidRDefault="0075309A" w:rsidP="0075309A">
      <w:pPr>
        <w:pStyle w:val="20"/>
        <w:ind w:firstLine="422"/>
        <w:rPr>
          <w:rFonts w:ascii="思源宋体 CN ExtraLight" w:eastAsia="思源宋体 CN ExtraLight" w:hAnsi="思源宋体 CN ExtraLight" w:cs="思源宋体 CN ExtraLight"/>
          <w:b/>
          <w:bCs/>
          <w:color w:val="auto"/>
          <w:szCs w:val="21"/>
        </w:rPr>
      </w:pPr>
      <w:r>
        <w:rPr>
          <w:rFonts w:ascii="思源宋体 CN ExtraLight" w:eastAsia="思源宋体 CN ExtraLight" w:hAnsi="思源宋体 CN ExtraLight" w:cs="思源宋体 CN ExtraLight" w:hint="eastAsia"/>
          <w:b/>
          <w:bCs/>
          <w:color w:val="auto"/>
          <w:szCs w:val="21"/>
        </w:rPr>
        <w:t>操作步骤：</w:t>
      </w:r>
    </w:p>
    <w:p w14:paraId="3247867E" w14:textId="77777777" w:rsidR="0057109B" w:rsidRDefault="009A64DE" w:rsidP="0057109B">
      <w:pPr>
        <w:pStyle w:val="20"/>
        <w:numPr>
          <w:ilvl w:val="0"/>
          <w:numId w:val="24"/>
        </w:numPr>
        <w:ind w:firstLineChars="0"/>
        <w:rPr>
          <w:rFonts w:ascii="思源宋体 CN ExtraLight" w:eastAsia="思源宋体 CN ExtraLight" w:hAnsi="思源宋体 CN ExtraLight" w:cs="思源宋体 CN ExtraLight"/>
          <w:color w:val="auto"/>
          <w:szCs w:val="21"/>
        </w:rPr>
      </w:pPr>
      <w:r>
        <w:rPr>
          <w:rFonts w:ascii="思源宋体 CN ExtraLight" w:eastAsia="思源宋体 CN ExtraLight" w:hAnsi="思源宋体 CN ExtraLight" w:cs="思源宋体 CN ExtraLight" w:hint="eastAsia"/>
          <w:color w:val="auto"/>
          <w:szCs w:val="21"/>
        </w:rPr>
        <w:t>在网站首页下载中心中</w:t>
      </w:r>
      <w:r w:rsidR="00B05EBD">
        <w:rPr>
          <w:rFonts w:ascii="思源宋体 CN ExtraLight" w:eastAsia="思源宋体 CN ExtraLight" w:hAnsi="思源宋体 CN ExtraLight" w:cs="思源宋体 CN ExtraLight" w:hint="eastAsia"/>
          <w:color w:val="auto"/>
          <w:szCs w:val="21"/>
        </w:rPr>
        <w:t>下载并安装投标文件制作软件</w:t>
      </w:r>
      <w:r w:rsidR="00772CBC">
        <w:rPr>
          <w:rFonts w:ascii="思源宋体 CN ExtraLight" w:eastAsia="思源宋体 CN ExtraLight" w:hAnsi="思源宋体 CN ExtraLight" w:cs="思源宋体 CN ExtraLight" w:hint="eastAsia"/>
          <w:color w:val="auto"/>
          <w:szCs w:val="21"/>
        </w:rPr>
        <w:t>，如下图：</w:t>
      </w:r>
    </w:p>
    <w:p w14:paraId="035BA1DB" w14:textId="4E712A13" w:rsidR="00B05EBD" w:rsidRDefault="0057109B" w:rsidP="005C4CC5">
      <w:pPr>
        <w:pStyle w:val="20"/>
        <w:ind w:firstLineChars="0" w:firstLine="0"/>
        <w:jc w:val="center"/>
        <w:rPr>
          <w:rFonts w:ascii="思源宋体 CN ExtraLight" w:eastAsia="思源宋体 CN ExtraLight" w:hAnsi="思源宋体 CN ExtraLight" w:cs="思源宋体 CN ExtraLight"/>
          <w:color w:val="auto"/>
          <w:szCs w:val="21"/>
        </w:rPr>
      </w:pPr>
      <w:r>
        <w:rPr>
          <w:noProof/>
        </w:rPr>
        <w:drawing>
          <wp:inline distT="0" distB="0" distL="0" distR="0" wp14:anchorId="0696DFD3" wp14:editId="2C6E2363">
            <wp:extent cx="5277485" cy="22552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320416" cy="2273596"/>
                    </a:xfrm>
                    <a:prstGeom prst="rect">
                      <a:avLst/>
                    </a:prstGeom>
                  </pic:spPr>
                </pic:pic>
              </a:graphicData>
            </a:graphic>
          </wp:inline>
        </w:drawing>
      </w:r>
    </w:p>
    <w:p w14:paraId="6667E90D" w14:textId="25064400" w:rsidR="00BA4C4C" w:rsidRPr="005C4CC5" w:rsidRDefault="00BA4C4C" w:rsidP="005C4CC5">
      <w:pPr>
        <w:pStyle w:val="20"/>
        <w:ind w:firstLineChars="0" w:firstLine="0"/>
        <w:jc w:val="center"/>
        <w:rPr>
          <w:noProof/>
        </w:rPr>
      </w:pPr>
      <w:r>
        <w:rPr>
          <w:noProof/>
        </w:rPr>
        <w:lastRenderedPageBreak/>
        <w:drawing>
          <wp:inline distT="0" distB="0" distL="0" distR="0" wp14:anchorId="4D691A03" wp14:editId="5AE193EB">
            <wp:extent cx="5278120" cy="2487930"/>
            <wp:effectExtent l="0" t="0" r="0" b="76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8120" cy="2487930"/>
                    </a:xfrm>
                    <a:prstGeom prst="rect">
                      <a:avLst/>
                    </a:prstGeom>
                  </pic:spPr>
                </pic:pic>
              </a:graphicData>
            </a:graphic>
          </wp:inline>
        </w:drawing>
      </w:r>
    </w:p>
    <w:p w14:paraId="7C6B6C7E" w14:textId="67B4ACC2" w:rsidR="009F4E54" w:rsidRDefault="009F4E54" w:rsidP="0057109B">
      <w:pPr>
        <w:pStyle w:val="20"/>
        <w:ind w:left="420" w:firstLineChars="0" w:firstLine="0"/>
        <w:jc w:val="center"/>
        <w:rPr>
          <w:rFonts w:ascii="思源宋体 CN ExtraLight" w:eastAsia="思源宋体 CN ExtraLight" w:hAnsi="思源宋体 CN ExtraLight" w:cs="思源宋体 CN ExtraLight"/>
          <w:color w:val="auto"/>
          <w:szCs w:val="21"/>
        </w:rPr>
      </w:pPr>
      <w:r>
        <w:rPr>
          <w:noProof/>
        </w:rPr>
        <w:drawing>
          <wp:inline distT="0" distB="0" distL="0" distR="0" wp14:anchorId="19547C06" wp14:editId="2D28EF48">
            <wp:extent cx="3939540" cy="2957499"/>
            <wp:effectExtent l="0" t="0" r="381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950367" cy="2965627"/>
                    </a:xfrm>
                    <a:prstGeom prst="rect">
                      <a:avLst/>
                    </a:prstGeom>
                  </pic:spPr>
                </pic:pic>
              </a:graphicData>
            </a:graphic>
          </wp:inline>
        </w:drawing>
      </w:r>
    </w:p>
    <w:p w14:paraId="71CD78E8" w14:textId="5E001CCD" w:rsidR="0057109B" w:rsidRDefault="004F1917" w:rsidP="0057109B">
      <w:pPr>
        <w:pStyle w:val="20"/>
        <w:numPr>
          <w:ilvl w:val="0"/>
          <w:numId w:val="24"/>
        </w:numPr>
        <w:ind w:firstLineChars="0"/>
        <w:rPr>
          <w:rFonts w:ascii="思源宋体 CN ExtraLight" w:eastAsia="思源宋体 CN ExtraLight" w:hAnsi="思源宋体 CN ExtraLight" w:cs="思源宋体 CN ExtraLight"/>
          <w:color w:val="auto"/>
          <w:szCs w:val="21"/>
        </w:rPr>
      </w:pPr>
      <w:r>
        <w:rPr>
          <w:rFonts w:ascii="思源宋体 CN ExtraLight" w:eastAsia="思源宋体 CN ExtraLight" w:hAnsi="思源宋体 CN ExtraLight" w:cs="思源宋体 CN ExtraLight" w:hint="eastAsia"/>
          <w:color w:val="auto"/>
          <w:szCs w:val="21"/>
        </w:rPr>
        <w:t>系统中下载的招标文件、澄清文件</w:t>
      </w:r>
      <w:r w:rsidR="00E95AEF">
        <w:rPr>
          <w:rFonts w:ascii="思源宋体 CN ExtraLight" w:eastAsia="思源宋体 CN ExtraLight" w:hAnsi="思源宋体 CN ExtraLight" w:cs="思源宋体 CN ExtraLight" w:hint="eastAsia"/>
          <w:color w:val="auto"/>
          <w:szCs w:val="21"/>
        </w:rPr>
        <w:t>可用配套安装后的</w:t>
      </w:r>
      <w:r w:rsidR="009913E5">
        <w:rPr>
          <w:rFonts w:ascii="思源宋体 CN ExtraLight" w:eastAsia="思源宋体 CN ExtraLight" w:hAnsi="思源宋体 CN ExtraLight" w:cs="思源宋体 CN ExtraLight" w:hint="eastAsia"/>
          <w:color w:val="auto"/>
          <w:szCs w:val="21"/>
        </w:rPr>
        <w:t>文件查看工具查看。</w:t>
      </w:r>
      <w:r w:rsidR="007C3C0D">
        <w:rPr>
          <w:noProof/>
        </w:rPr>
        <w:drawing>
          <wp:inline distT="0" distB="0" distL="0" distR="0" wp14:anchorId="455DC402" wp14:editId="32451C5A">
            <wp:extent cx="598351" cy="116586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00251" cy="1169561"/>
                    </a:xfrm>
                    <a:prstGeom prst="rect">
                      <a:avLst/>
                    </a:prstGeom>
                  </pic:spPr>
                </pic:pic>
              </a:graphicData>
            </a:graphic>
          </wp:inline>
        </w:drawing>
      </w:r>
    </w:p>
    <w:p w14:paraId="0B790B78" w14:textId="77777777" w:rsidR="00624486" w:rsidRDefault="007C3C0D" w:rsidP="0057109B">
      <w:pPr>
        <w:pStyle w:val="20"/>
        <w:numPr>
          <w:ilvl w:val="0"/>
          <w:numId w:val="24"/>
        </w:numPr>
        <w:ind w:firstLineChars="0"/>
        <w:rPr>
          <w:rFonts w:ascii="思源宋体 CN ExtraLight" w:eastAsia="思源宋体 CN ExtraLight" w:hAnsi="思源宋体 CN ExtraLight" w:cs="思源宋体 CN ExtraLight"/>
          <w:color w:val="auto"/>
          <w:szCs w:val="21"/>
        </w:rPr>
      </w:pPr>
      <w:r>
        <w:rPr>
          <w:rFonts w:ascii="思源宋体 CN ExtraLight" w:eastAsia="思源宋体 CN ExtraLight" w:hAnsi="思源宋体 CN ExtraLight" w:cs="思源宋体 CN ExtraLight" w:hint="eastAsia"/>
          <w:color w:val="auto"/>
          <w:szCs w:val="21"/>
        </w:rPr>
        <w:t>打开投标文件制作软件，点击新建工程，选择招标文件</w:t>
      </w:r>
      <w:r w:rsidR="00EA0D0E">
        <w:rPr>
          <w:rFonts w:ascii="思源宋体 CN ExtraLight" w:eastAsia="思源宋体 CN ExtraLight" w:hAnsi="思源宋体 CN ExtraLight" w:cs="思源宋体 CN ExtraLight" w:hint="eastAsia"/>
          <w:color w:val="auto"/>
          <w:szCs w:val="21"/>
        </w:rPr>
        <w:t>（.</w:t>
      </w:r>
      <w:proofErr w:type="spellStart"/>
      <w:r w:rsidR="00EA0D0E">
        <w:rPr>
          <w:rFonts w:ascii="思源宋体 CN ExtraLight" w:eastAsia="思源宋体 CN ExtraLight" w:hAnsi="思源宋体 CN ExtraLight" w:cs="思源宋体 CN ExtraLight" w:hint="eastAsia"/>
          <w:color w:val="auto"/>
          <w:szCs w:val="21"/>
        </w:rPr>
        <w:t>yczf</w:t>
      </w:r>
      <w:proofErr w:type="spellEnd"/>
      <w:r w:rsidR="00EA0D0E">
        <w:rPr>
          <w:rFonts w:ascii="思源宋体 CN ExtraLight" w:eastAsia="思源宋体 CN ExtraLight" w:hAnsi="思源宋体 CN ExtraLight" w:cs="思源宋体 CN ExtraLight" w:hint="eastAsia"/>
          <w:color w:val="auto"/>
          <w:szCs w:val="21"/>
        </w:rPr>
        <w:t>格式）或答疑文件（.</w:t>
      </w:r>
      <w:proofErr w:type="spellStart"/>
      <w:r w:rsidR="00EA0D0E">
        <w:rPr>
          <w:rFonts w:ascii="思源宋体 CN ExtraLight" w:eastAsia="思源宋体 CN ExtraLight" w:hAnsi="思源宋体 CN ExtraLight" w:cs="思源宋体 CN ExtraLight" w:hint="eastAsia"/>
          <w:color w:val="auto"/>
          <w:szCs w:val="21"/>
        </w:rPr>
        <w:t>yccf</w:t>
      </w:r>
      <w:proofErr w:type="spellEnd"/>
      <w:r w:rsidR="00EA0D0E">
        <w:rPr>
          <w:rFonts w:ascii="思源宋体 CN ExtraLight" w:eastAsia="思源宋体 CN ExtraLight" w:hAnsi="思源宋体 CN ExtraLight" w:cs="思源宋体 CN ExtraLight" w:hint="eastAsia"/>
          <w:color w:val="auto"/>
          <w:szCs w:val="21"/>
        </w:rPr>
        <w:t>格式），</w:t>
      </w:r>
      <w:r w:rsidR="00624486">
        <w:rPr>
          <w:rFonts w:ascii="思源宋体 CN ExtraLight" w:eastAsia="思源宋体 CN ExtraLight" w:hAnsi="思源宋体 CN ExtraLight" w:cs="思源宋体 CN ExtraLight" w:hint="eastAsia"/>
          <w:color w:val="auto"/>
          <w:szCs w:val="21"/>
        </w:rPr>
        <w:t>如下图：</w:t>
      </w:r>
    </w:p>
    <w:p w14:paraId="3CD5F9BF" w14:textId="6EC2A5DC" w:rsidR="009913E5" w:rsidRDefault="00624486" w:rsidP="00624486">
      <w:pPr>
        <w:pStyle w:val="20"/>
        <w:ind w:left="780" w:firstLineChars="0" w:firstLine="0"/>
        <w:rPr>
          <w:rFonts w:ascii="思源宋体 CN ExtraLight" w:eastAsia="思源宋体 CN ExtraLight" w:hAnsi="思源宋体 CN ExtraLight" w:cs="思源宋体 CN ExtraLight"/>
          <w:color w:val="auto"/>
          <w:szCs w:val="21"/>
        </w:rPr>
      </w:pPr>
      <w:r>
        <w:rPr>
          <w:rFonts w:ascii="思源宋体 CN ExtraLight" w:eastAsia="思源宋体 CN ExtraLight" w:hAnsi="思源宋体 CN ExtraLight" w:cs="思源宋体 CN ExtraLight" w:hint="eastAsia"/>
          <w:color w:val="auto"/>
          <w:szCs w:val="21"/>
        </w:rPr>
        <w:t>注：</w:t>
      </w:r>
      <w:r w:rsidR="00EA0D0E">
        <w:rPr>
          <w:rFonts w:ascii="思源宋体 CN ExtraLight" w:eastAsia="思源宋体 CN ExtraLight" w:hAnsi="思源宋体 CN ExtraLight" w:cs="思源宋体 CN ExtraLight" w:hint="eastAsia"/>
          <w:color w:val="auto"/>
          <w:szCs w:val="21"/>
        </w:rPr>
        <w:t>若</w:t>
      </w:r>
      <w:r w:rsidR="00FA0CAC">
        <w:rPr>
          <w:rFonts w:ascii="思源宋体 CN ExtraLight" w:eastAsia="思源宋体 CN ExtraLight" w:hAnsi="思源宋体 CN ExtraLight" w:cs="思源宋体 CN ExtraLight" w:hint="eastAsia"/>
          <w:color w:val="auto"/>
          <w:szCs w:val="21"/>
        </w:rPr>
        <w:t>投标人/招标代理</w:t>
      </w:r>
      <w:proofErr w:type="gramStart"/>
      <w:r w:rsidR="00FA0CAC">
        <w:rPr>
          <w:rFonts w:ascii="思源宋体 CN ExtraLight" w:eastAsia="思源宋体 CN ExtraLight" w:hAnsi="思源宋体 CN ExtraLight" w:cs="思源宋体 CN ExtraLight" w:hint="eastAsia"/>
          <w:color w:val="auto"/>
          <w:szCs w:val="21"/>
        </w:rPr>
        <w:t>未发布</w:t>
      </w:r>
      <w:proofErr w:type="gramEnd"/>
      <w:r w:rsidR="00FA0CAC">
        <w:rPr>
          <w:rFonts w:ascii="思源宋体 CN ExtraLight" w:eastAsia="思源宋体 CN ExtraLight" w:hAnsi="思源宋体 CN ExtraLight" w:cs="思源宋体 CN ExtraLight" w:hint="eastAsia"/>
          <w:color w:val="auto"/>
          <w:szCs w:val="21"/>
        </w:rPr>
        <w:t>答疑文件，则用</w:t>
      </w:r>
      <w:r w:rsidR="000C46AE">
        <w:rPr>
          <w:rFonts w:ascii="思源宋体 CN ExtraLight" w:eastAsia="思源宋体 CN ExtraLight" w:hAnsi="思源宋体 CN ExtraLight" w:cs="思源宋体 CN ExtraLight" w:hint="eastAsia"/>
          <w:color w:val="auto"/>
          <w:szCs w:val="21"/>
        </w:rPr>
        <w:t>招标文件新建工程，若有发布答疑文件，则必须使用最新发布的答疑文件新建工程</w:t>
      </w:r>
      <w:r>
        <w:rPr>
          <w:rFonts w:ascii="思源宋体 CN ExtraLight" w:eastAsia="思源宋体 CN ExtraLight" w:hAnsi="思源宋体 CN ExtraLight" w:cs="思源宋体 CN ExtraLight" w:hint="eastAsia"/>
          <w:color w:val="auto"/>
          <w:szCs w:val="21"/>
        </w:rPr>
        <w:t>并制作招标文件，否则生成投标文件后无法上传。</w:t>
      </w:r>
    </w:p>
    <w:p w14:paraId="3C61CDDA" w14:textId="1B99ED98" w:rsidR="00624486" w:rsidRDefault="0074404A" w:rsidP="00624486">
      <w:pPr>
        <w:pStyle w:val="20"/>
        <w:ind w:left="780" w:firstLineChars="0" w:firstLine="0"/>
        <w:rPr>
          <w:rFonts w:ascii="思源宋体 CN ExtraLight" w:eastAsia="思源宋体 CN ExtraLight" w:hAnsi="思源宋体 CN ExtraLight" w:cs="思源宋体 CN ExtraLight"/>
          <w:color w:val="auto"/>
          <w:szCs w:val="21"/>
        </w:rPr>
      </w:pPr>
      <w:r>
        <w:rPr>
          <w:noProof/>
        </w:rPr>
        <w:lastRenderedPageBreak/>
        <w:drawing>
          <wp:inline distT="0" distB="0" distL="0" distR="0" wp14:anchorId="0F2036BF" wp14:editId="79C1CE25">
            <wp:extent cx="4848329" cy="2628900"/>
            <wp:effectExtent l="0" t="0" r="952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853953" cy="2631950"/>
                    </a:xfrm>
                    <a:prstGeom prst="rect">
                      <a:avLst/>
                    </a:prstGeom>
                  </pic:spPr>
                </pic:pic>
              </a:graphicData>
            </a:graphic>
          </wp:inline>
        </w:drawing>
      </w:r>
    </w:p>
    <w:p w14:paraId="21BBB071" w14:textId="02FFC75D" w:rsidR="006B316B" w:rsidRDefault="006B316B" w:rsidP="008826EA">
      <w:pPr>
        <w:pStyle w:val="20"/>
        <w:ind w:firstLineChars="0"/>
        <w:rPr>
          <w:rFonts w:ascii="思源宋体 CN ExtraLight" w:eastAsia="思源宋体 CN ExtraLight" w:hAnsi="思源宋体 CN ExtraLight" w:cs="思源宋体 CN ExtraLight"/>
          <w:color w:val="auto"/>
          <w:szCs w:val="21"/>
        </w:rPr>
      </w:pPr>
      <w:r>
        <w:rPr>
          <w:noProof/>
        </w:rPr>
        <w:drawing>
          <wp:inline distT="0" distB="0" distL="0" distR="0" wp14:anchorId="63AF741C" wp14:editId="669586E6">
            <wp:extent cx="4282440" cy="2781113"/>
            <wp:effectExtent l="0" t="0" r="3810" b="63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88945" cy="2785338"/>
                    </a:xfrm>
                    <a:prstGeom prst="rect">
                      <a:avLst/>
                    </a:prstGeom>
                  </pic:spPr>
                </pic:pic>
              </a:graphicData>
            </a:graphic>
          </wp:inline>
        </w:drawing>
      </w:r>
    </w:p>
    <w:p w14:paraId="6084ADF5" w14:textId="43000D67" w:rsidR="00DC417E" w:rsidRDefault="00FF6CF2" w:rsidP="00FF6CF2">
      <w:pPr>
        <w:pStyle w:val="20"/>
        <w:numPr>
          <w:ilvl w:val="0"/>
          <w:numId w:val="27"/>
        </w:numPr>
        <w:ind w:firstLineChars="0"/>
        <w:rPr>
          <w:rFonts w:ascii="思源宋体 CN ExtraLight" w:eastAsia="思源宋体 CN ExtraLight" w:hAnsi="思源宋体 CN ExtraLight" w:cs="思源宋体 CN ExtraLight"/>
          <w:color w:val="auto"/>
          <w:szCs w:val="21"/>
        </w:rPr>
      </w:pPr>
      <w:r>
        <w:rPr>
          <w:rFonts w:ascii="思源宋体 CN ExtraLight" w:eastAsia="思源宋体 CN ExtraLight" w:hAnsi="思源宋体 CN ExtraLight" w:cs="思源宋体 CN ExtraLight" w:hint="eastAsia"/>
          <w:color w:val="auto"/>
          <w:szCs w:val="21"/>
        </w:rPr>
        <w:t>新建工程后</w:t>
      </w:r>
      <w:r w:rsidR="008C4339">
        <w:rPr>
          <w:rFonts w:ascii="思源宋体 CN ExtraLight" w:eastAsia="思源宋体 CN ExtraLight" w:hAnsi="思源宋体 CN ExtraLight" w:cs="思源宋体 CN ExtraLight" w:hint="eastAsia"/>
          <w:color w:val="auto"/>
          <w:szCs w:val="21"/>
        </w:rPr>
        <w:t>逐项点击按格式填充标书内容，</w:t>
      </w:r>
      <w:r w:rsidR="00B62E8D">
        <w:rPr>
          <w:rFonts w:ascii="思源宋体 CN ExtraLight" w:eastAsia="思源宋体 CN ExtraLight" w:hAnsi="思源宋体 CN ExtraLight" w:cs="思源宋体 CN ExtraLight" w:hint="eastAsia"/>
          <w:color w:val="auto"/>
          <w:szCs w:val="21"/>
        </w:rPr>
        <w:t>可直接导入相关文件，</w:t>
      </w:r>
      <w:r w:rsidR="003128A6">
        <w:rPr>
          <w:rFonts w:ascii="思源宋体 CN ExtraLight" w:eastAsia="思源宋体 CN ExtraLight" w:hAnsi="思源宋体 CN ExtraLight" w:cs="思源宋体 CN ExtraLight" w:hint="eastAsia"/>
          <w:color w:val="auto"/>
          <w:szCs w:val="21"/>
        </w:rPr>
        <w:t>导入支持多种格式</w:t>
      </w:r>
      <w:r w:rsidR="003128A6">
        <w:rPr>
          <w:noProof/>
        </w:rPr>
        <w:drawing>
          <wp:inline distT="0" distB="0" distL="0" distR="0" wp14:anchorId="6153FCCC" wp14:editId="1BA77F20">
            <wp:extent cx="2712720" cy="172236"/>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842062" cy="180448"/>
                    </a:xfrm>
                    <a:prstGeom prst="rect">
                      <a:avLst/>
                    </a:prstGeom>
                  </pic:spPr>
                </pic:pic>
              </a:graphicData>
            </a:graphic>
          </wp:inline>
        </w:drawing>
      </w:r>
      <w:r w:rsidR="008C4339">
        <w:rPr>
          <w:rFonts w:ascii="思源宋体 CN ExtraLight" w:eastAsia="思源宋体 CN ExtraLight" w:hAnsi="思源宋体 CN ExtraLight" w:cs="思源宋体 CN ExtraLight" w:hint="eastAsia"/>
          <w:color w:val="auto"/>
          <w:szCs w:val="21"/>
        </w:rPr>
        <w:t>如下图：</w:t>
      </w:r>
    </w:p>
    <w:p w14:paraId="298FF5FB" w14:textId="5D127561" w:rsidR="00FF6CF2" w:rsidRDefault="00DC417E" w:rsidP="00DC417E">
      <w:pPr>
        <w:pStyle w:val="20"/>
        <w:ind w:left="284" w:firstLineChars="0" w:firstLine="0"/>
        <w:rPr>
          <w:rFonts w:ascii="思源宋体 CN ExtraLight" w:eastAsia="思源宋体 CN ExtraLight" w:hAnsi="思源宋体 CN ExtraLight" w:cs="思源宋体 CN ExtraLight"/>
          <w:color w:val="auto"/>
          <w:szCs w:val="21"/>
        </w:rPr>
      </w:pPr>
      <w:r>
        <w:rPr>
          <w:noProof/>
        </w:rPr>
        <w:lastRenderedPageBreak/>
        <w:drawing>
          <wp:inline distT="0" distB="0" distL="0" distR="0" wp14:anchorId="41BB32CF" wp14:editId="78E690DC">
            <wp:extent cx="4789251" cy="2506980"/>
            <wp:effectExtent l="0" t="0" r="0" b="762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797888" cy="2511501"/>
                    </a:xfrm>
                    <a:prstGeom prst="rect">
                      <a:avLst/>
                    </a:prstGeom>
                  </pic:spPr>
                </pic:pic>
              </a:graphicData>
            </a:graphic>
          </wp:inline>
        </w:drawing>
      </w:r>
    </w:p>
    <w:p w14:paraId="282E013A" w14:textId="0C0D56EC" w:rsidR="00DC417E" w:rsidRDefault="00B62E8D" w:rsidP="00DC417E">
      <w:pPr>
        <w:pStyle w:val="20"/>
        <w:ind w:left="284" w:firstLineChars="0" w:firstLine="0"/>
        <w:rPr>
          <w:rFonts w:ascii="思源宋体 CN ExtraLight" w:eastAsia="思源宋体 CN ExtraLight" w:hAnsi="思源宋体 CN ExtraLight" w:cs="思源宋体 CN ExtraLight"/>
          <w:color w:val="auto"/>
          <w:szCs w:val="21"/>
        </w:rPr>
      </w:pPr>
      <w:r>
        <w:rPr>
          <w:noProof/>
        </w:rPr>
        <w:drawing>
          <wp:inline distT="0" distB="0" distL="0" distR="0" wp14:anchorId="76CC4F0F" wp14:editId="075DB44B">
            <wp:extent cx="4789170" cy="2491958"/>
            <wp:effectExtent l="0" t="0" r="0" b="381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811746" cy="2503705"/>
                    </a:xfrm>
                    <a:prstGeom prst="rect">
                      <a:avLst/>
                    </a:prstGeom>
                  </pic:spPr>
                </pic:pic>
              </a:graphicData>
            </a:graphic>
          </wp:inline>
        </w:drawing>
      </w:r>
    </w:p>
    <w:p w14:paraId="3F4F2203" w14:textId="77777777" w:rsidR="002F2BA6" w:rsidRDefault="003128A6" w:rsidP="00FF6CF2">
      <w:pPr>
        <w:pStyle w:val="20"/>
        <w:numPr>
          <w:ilvl w:val="0"/>
          <w:numId w:val="27"/>
        </w:numPr>
        <w:ind w:firstLineChars="0"/>
        <w:rPr>
          <w:rFonts w:ascii="思源宋体 CN ExtraLight" w:eastAsia="思源宋体 CN ExtraLight" w:hAnsi="思源宋体 CN ExtraLight" w:cs="思源宋体 CN ExtraLight"/>
          <w:color w:val="auto"/>
          <w:szCs w:val="21"/>
        </w:rPr>
      </w:pPr>
      <w:r>
        <w:rPr>
          <w:rFonts w:ascii="思源宋体 CN ExtraLight" w:eastAsia="思源宋体 CN ExtraLight" w:hAnsi="思源宋体 CN ExtraLight" w:cs="思源宋体 CN ExtraLight" w:hint="eastAsia"/>
          <w:color w:val="auto"/>
          <w:szCs w:val="21"/>
        </w:rPr>
        <w:t>标书内容制作完成后，点击生成投标文件，</w:t>
      </w:r>
      <w:r w:rsidR="00CE5986">
        <w:rPr>
          <w:rFonts w:ascii="思源宋体 CN ExtraLight" w:eastAsia="思源宋体 CN ExtraLight" w:hAnsi="思源宋体 CN ExtraLight" w:cs="思源宋体 CN ExtraLight" w:hint="eastAsia"/>
          <w:color w:val="auto"/>
          <w:szCs w:val="21"/>
        </w:rPr>
        <w:t>完成所有步骤，生成上传格式所需投标文件，生成</w:t>
      </w:r>
      <w:proofErr w:type="gramStart"/>
      <w:r w:rsidR="00CE5986">
        <w:rPr>
          <w:rFonts w:ascii="思源宋体 CN ExtraLight" w:eastAsia="思源宋体 CN ExtraLight" w:hAnsi="思源宋体 CN ExtraLight" w:cs="思源宋体 CN ExtraLight" w:hint="eastAsia"/>
          <w:color w:val="auto"/>
          <w:szCs w:val="21"/>
        </w:rPr>
        <w:t>后文件</w:t>
      </w:r>
      <w:proofErr w:type="gramEnd"/>
      <w:r w:rsidR="00CE5986">
        <w:rPr>
          <w:rFonts w:ascii="思源宋体 CN ExtraLight" w:eastAsia="思源宋体 CN ExtraLight" w:hAnsi="思源宋体 CN ExtraLight" w:cs="思源宋体 CN ExtraLight" w:hint="eastAsia"/>
          <w:color w:val="auto"/>
          <w:szCs w:val="21"/>
        </w:rPr>
        <w:t>分为加密文件和不加密文件，</w:t>
      </w:r>
      <w:r w:rsidR="009E07D9">
        <w:rPr>
          <w:rFonts w:ascii="思源宋体 CN ExtraLight" w:eastAsia="思源宋体 CN ExtraLight" w:hAnsi="思源宋体 CN ExtraLight" w:cs="思源宋体 CN ExtraLight" w:hint="eastAsia"/>
          <w:color w:val="auto"/>
          <w:szCs w:val="21"/>
        </w:rPr>
        <w:t>通常情况下只需</w:t>
      </w:r>
      <w:r w:rsidR="00493EA3">
        <w:rPr>
          <w:rFonts w:ascii="思源宋体 CN ExtraLight" w:eastAsia="思源宋体 CN ExtraLight" w:hAnsi="思源宋体 CN ExtraLight" w:cs="思源宋体 CN ExtraLight" w:hint="eastAsia"/>
          <w:color w:val="auto"/>
          <w:szCs w:val="21"/>
        </w:rPr>
        <w:t>上传加密文件</w:t>
      </w:r>
      <w:r w:rsidR="009E07D9">
        <w:rPr>
          <w:rFonts w:ascii="思源宋体 CN ExtraLight" w:eastAsia="思源宋体 CN ExtraLight" w:hAnsi="思源宋体 CN ExtraLight" w:cs="思源宋体 CN ExtraLight" w:hint="eastAsia"/>
          <w:color w:val="auto"/>
          <w:szCs w:val="21"/>
        </w:rPr>
        <w:t>，如下图：</w:t>
      </w:r>
    </w:p>
    <w:p w14:paraId="0B0ABEA5" w14:textId="11C14A61" w:rsidR="00DC417E" w:rsidRDefault="002F2BA6" w:rsidP="002F2BA6">
      <w:pPr>
        <w:pStyle w:val="20"/>
        <w:ind w:left="284" w:firstLineChars="0" w:firstLine="0"/>
        <w:rPr>
          <w:rFonts w:ascii="思源宋体 CN ExtraLight" w:eastAsia="思源宋体 CN ExtraLight" w:hAnsi="思源宋体 CN ExtraLight" w:cs="思源宋体 CN ExtraLight"/>
          <w:color w:val="auto"/>
          <w:szCs w:val="21"/>
        </w:rPr>
      </w:pPr>
      <w:r>
        <w:rPr>
          <w:noProof/>
        </w:rPr>
        <w:drawing>
          <wp:inline distT="0" distB="0" distL="0" distR="0" wp14:anchorId="6A5AF8C3" wp14:editId="6E156E1C">
            <wp:extent cx="4663440" cy="2356967"/>
            <wp:effectExtent l="0" t="0" r="3810" b="571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672296" cy="2361443"/>
                    </a:xfrm>
                    <a:prstGeom prst="rect">
                      <a:avLst/>
                    </a:prstGeom>
                  </pic:spPr>
                </pic:pic>
              </a:graphicData>
            </a:graphic>
          </wp:inline>
        </w:drawing>
      </w:r>
    </w:p>
    <w:p w14:paraId="449EB93E" w14:textId="0482F3AE" w:rsidR="007A1C38" w:rsidRDefault="00F70345">
      <w:pPr>
        <w:pStyle w:val="4"/>
        <w:ind w:firstLine="482"/>
      </w:pPr>
      <w:r>
        <w:rPr>
          <w:rFonts w:hint="eastAsia"/>
        </w:rPr>
        <w:lastRenderedPageBreak/>
        <w:t>上传投标文件</w:t>
      </w:r>
      <w:bookmarkEnd w:id="78"/>
    </w:p>
    <w:p w14:paraId="183558FE" w14:textId="77777777" w:rsidR="007A1C38" w:rsidRDefault="00F70345">
      <w:pPr>
        <w:ind w:firstLine="422"/>
        <w:rPr>
          <w:rFonts w:ascii="思源宋体 CN ExtraLight" w:eastAsia="思源宋体 CN ExtraLight" w:hAnsi="思源宋体 CN ExtraLight" w:cs="思源宋体 CN ExtraLight"/>
          <w:color w:val="000000" w:themeColor="text1"/>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bCs/>
          <w:szCs w:val="21"/>
        </w:rPr>
        <w:t>投标人可以看到本单位通过投标工具提交的标书文件，</w:t>
      </w:r>
      <w:r>
        <w:rPr>
          <w:rFonts w:ascii="思源宋体 CN ExtraLight" w:eastAsia="思源宋体 CN ExtraLight" w:hAnsi="思源宋体 CN ExtraLight" w:cs="思源宋体 CN ExtraLight" w:hint="eastAsia"/>
          <w:bCs/>
          <w:color w:val="000000" w:themeColor="text1"/>
          <w:szCs w:val="21"/>
        </w:rPr>
        <w:t>并可以验证投标书的内容。</w:t>
      </w:r>
    </w:p>
    <w:p w14:paraId="51A3B71A"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szCs w:val="21"/>
        </w:rPr>
        <w:t>招标文件已经下载通过。</w:t>
      </w:r>
    </w:p>
    <w:p w14:paraId="10B44E71"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70321166" w14:textId="77777777" w:rsidR="007A1C38" w:rsidRDefault="00F70345">
      <w:pPr>
        <w:pStyle w:val="aff6"/>
        <w:numPr>
          <w:ilvl w:val="0"/>
          <w:numId w:val="12"/>
        </w:numPr>
        <w:ind w:firstLineChars="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点击“上传投标文件”菜单，进入上传投标文件页面，如下图：</w:t>
      </w:r>
    </w:p>
    <w:p w14:paraId="4BD279C7"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1BA1BB56" wp14:editId="269C8B44">
            <wp:extent cx="5266690" cy="2479675"/>
            <wp:effectExtent l="0" t="0" r="6350" b="4445"/>
            <wp:docPr id="11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5"/>
                    <pic:cNvPicPr>
                      <a:picLocks noChangeAspect="1"/>
                    </pic:cNvPicPr>
                  </pic:nvPicPr>
                  <pic:blipFill>
                    <a:blip r:embed="rId63"/>
                    <a:stretch>
                      <a:fillRect/>
                    </a:stretch>
                  </pic:blipFill>
                  <pic:spPr>
                    <a:xfrm>
                      <a:off x="0" y="0"/>
                      <a:ext cx="5266690" cy="2479675"/>
                    </a:xfrm>
                    <a:prstGeom prst="rect">
                      <a:avLst/>
                    </a:prstGeom>
                    <a:noFill/>
                    <a:ln>
                      <a:noFill/>
                    </a:ln>
                  </pic:spPr>
                </pic:pic>
              </a:graphicData>
            </a:graphic>
          </wp:inline>
        </w:drawing>
      </w:r>
    </w:p>
    <w:p w14:paraId="6496ADB8" w14:textId="77777777" w:rsidR="007A1C38" w:rsidRDefault="00F70345">
      <w:pPr>
        <w:pStyle w:val="aff6"/>
        <w:numPr>
          <w:ilvl w:val="0"/>
          <w:numId w:val="12"/>
        </w:numPr>
        <w:ind w:firstLineChars="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点击“上传投标文件”，上传对应投标文件（</w:t>
      </w:r>
      <w:r>
        <w:rPr>
          <w:rFonts w:ascii="思源宋体 CN ExtraLight" w:eastAsia="思源宋体 CN ExtraLight" w:hAnsi="思源宋体 CN ExtraLight" w:cs="思源宋体 CN ExtraLight" w:hint="eastAsia"/>
          <w:b/>
          <w:bCs/>
          <w:szCs w:val="21"/>
        </w:rPr>
        <w:t>需先支付平台服务费后才能上传投标文件</w:t>
      </w:r>
      <w:r>
        <w:rPr>
          <w:rFonts w:ascii="思源宋体 CN ExtraLight" w:eastAsia="思源宋体 CN ExtraLight" w:hAnsi="思源宋体 CN ExtraLight" w:cs="思源宋体 CN ExtraLight" w:hint="eastAsia"/>
          <w:szCs w:val="21"/>
        </w:rPr>
        <w:t>），如下图：</w:t>
      </w:r>
    </w:p>
    <w:p w14:paraId="0393514D" w14:textId="77777777" w:rsidR="007A1C38" w:rsidRDefault="00F70345">
      <w:pPr>
        <w:pStyle w:val="aff6"/>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5E976BF2" wp14:editId="7214FE40">
            <wp:extent cx="5272405" cy="2474595"/>
            <wp:effectExtent l="0" t="0" r="635" b="9525"/>
            <wp:docPr id="11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8"/>
                    <pic:cNvPicPr>
                      <a:picLocks noChangeAspect="1"/>
                    </pic:cNvPicPr>
                  </pic:nvPicPr>
                  <pic:blipFill>
                    <a:blip r:embed="rId64"/>
                    <a:stretch>
                      <a:fillRect/>
                    </a:stretch>
                  </pic:blipFill>
                  <pic:spPr>
                    <a:xfrm>
                      <a:off x="0" y="0"/>
                      <a:ext cx="5272405" cy="2474595"/>
                    </a:xfrm>
                    <a:prstGeom prst="rect">
                      <a:avLst/>
                    </a:prstGeom>
                    <a:noFill/>
                    <a:ln>
                      <a:noFill/>
                    </a:ln>
                  </pic:spPr>
                </pic:pic>
              </a:graphicData>
            </a:graphic>
          </wp:inline>
        </w:drawing>
      </w:r>
    </w:p>
    <w:p w14:paraId="45A2A833" w14:textId="77777777" w:rsidR="007A1C38" w:rsidRDefault="00F70345">
      <w:pPr>
        <w:pStyle w:val="aff6"/>
        <w:numPr>
          <w:ilvl w:val="0"/>
          <w:numId w:val="12"/>
        </w:numPr>
        <w:ind w:left="0" w:firstLine="42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上传投标文件成功后，可以点击“撤回本次投标”与“模拟解密”，如下图：</w:t>
      </w:r>
    </w:p>
    <w:p w14:paraId="0C1B9355" w14:textId="77777777" w:rsidR="007A1C38" w:rsidRDefault="00F70345">
      <w:pPr>
        <w:pStyle w:val="aff6"/>
        <w:ind w:left="66" w:firstLineChars="0" w:firstLine="0"/>
        <w:rPr>
          <w:rFonts w:ascii="思源宋体 CN ExtraLight" w:eastAsia="思源宋体 CN ExtraLight" w:hAnsi="思源宋体 CN ExtraLight" w:cs="思源宋体 CN ExtraLight"/>
          <w:szCs w:val="21"/>
        </w:rPr>
      </w:pPr>
      <w:r>
        <w:rPr>
          <w:noProof/>
        </w:rPr>
        <w:lastRenderedPageBreak/>
        <w:drawing>
          <wp:inline distT="0" distB="0" distL="114300" distR="114300" wp14:anchorId="2A6AC733" wp14:editId="5D68C35F">
            <wp:extent cx="5266690" cy="2479675"/>
            <wp:effectExtent l="0" t="0" r="6350" b="4445"/>
            <wp:docPr id="11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6"/>
                    <pic:cNvPicPr>
                      <a:picLocks noChangeAspect="1"/>
                    </pic:cNvPicPr>
                  </pic:nvPicPr>
                  <pic:blipFill>
                    <a:blip r:embed="rId65"/>
                    <a:stretch>
                      <a:fillRect/>
                    </a:stretch>
                  </pic:blipFill>
                  <pic:spPr>
                    <a:xfrm>
                      <a:off x="0" y="0"/>
                      <a:ext cx="5266690" cy="2479675"/>
                    </a:xfrm>
                    <a:prstGeom prst="rect">
                      <a:avLst/>
                    </a:prstGeom>
                    <a:noFill/>
                    <a:ln>
                      <a:noFill/>
                    </a:ln>
                  </pic:spPr>
                </pic:pic>
              </a:graphicData>
            </a:graphic>
          </wp:inline>
        </w:drawing>
      </w:r>
    </w:p>
    <w:p w14:paraId="18EFDF73" w14:textId="77777777" w:rsidR="007A1C38" w:rsidRDefault="00F70345">
      <w:p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注：</w:t>
      </w:r>
    </w:p>
    <w:p w14:paraId="455C01C3" w14:textId="77777777" w:rsidR="007A1C38" w:rsidRDefault="00F70345">
      <w:p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1、需要在投标截止前上传或撤回投标，如果要重新上传投标文件，必须将</w:t>
      </w:r>
      <w:proofErr w:type="gramStart"/>
      <w:r>
        <w:rPr>
          <w:rFonts w:ascii="思源宋体 CN ExtraLight" w:eastAsia="思源宋体 CN ExtraLight" w:hAnsi="思源宋体 CN ExtraLight" w:cs="思源宋体 CN ExtraLight" w:hint="eastAsia"/>
          <w:szCs w:val="21"/>
        </w:rPr>
        <w:t>上次上</w:t>
      </w:r>
      <w:proofErr w:type="gramEnd"/>
      <w:r>
        <w:rPr>
          <w:rFonts w:ascii="思源宋体 CN ExtraLight" w:eastAsia="思源宋体 CN ExtraLight" w:hAnsi="思源宋体 CN ExtraLight" w:cs="思源宋体 CN ExtraLight" w:hint="eastAsia"/>
          <w:szCs w:val="21"/>
        </w:rPr>
        <w:t>传的投标文件撤回才可重新上传。</w:t>
      </w:r>
    </w:p>
    <w:p w14:paraId="75BC7E83" w14:textId="77777777" w:rsidR="007A1C38" w:rsidRDefault="00F70345">
      <w:p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2、开标的时候会去解密投标文件，模拟解密可以用投标人的锁预先测试一下，预防开标的时候无法解密。</w:t>
      </w:r>
    </w:p>
    <w:p w14:paraId="5B4E5E46" w14:textId="77777777" w:rsidR="007A1C38" w:rsidRDefault="007A1C38">
      <w:pPr>
        <w:ind w:firstLineChars="0" w:firstLine="0"/>
      </w:pPr>
    </w:p>
    <w:p w14:paraId="688398D7" w14:textId="77777777" w:rsidR="007A1C38" w:rsidRDefault="00F70345">
      <w:pPr>
        <w:pStyle w:val="4"/>
        <w:ind w:firstLine="482"/>
      </w:pPr>
      <w:bookmarkStart w:id="79" w:name="_Toc3832"/>
      <w:bookmarkStart w:id="80" w:name="_Toc2777"/>
      <w:bookmarkStart w:id="81" w:name="_Toc387391668"/>
      <w:r>
        <w:rPr>
          <w:rFonts w:hint="eastAsia"/>
        </w:rPr>
        <w:t>控制</w:t>
      </w:r>
      <w:proofErr w:type="gramStart"/>
      <w:r>
        <w:rPr>
          <w:rFonts w:hint="eastAsia"/>
        </w:rPr>
        <w:t>价文件</w:t>
      </w:r>
      <w:proofErr w:type="gramEnd"/>
      <w:r>
        <w:rPr>
          <w:rFonts w:hint="eastAsia"/>
        </w:rPr>
        <w:t>领取</w:t>
      </w:r>
      <w:bookmarkEnd w:id="79"/>
      <w:bookmarkEnd w:id="80"/>
      <w:bookmarkEnd w:id="81"/>
    </w:p>
    <w:p w14:paraId="1B8B6226" w14:textId="77777777" w:rsidR="007A1C38" w:rsidRDefault="00F70345">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bCs/>
          <w:szCs w:val="21"/>
        </w:rPr>
        <w:t>投标人</w:t>
      </w:r>
      <w:r>
        <w:rPr>
          <w:rFonts w:ascii="思源宋体 CN ExtraLight" w:eastAsia="思源宋体 CN ExtraLight" w:hAnsi="思源宋体 CN ExtraLight" w:cs="思源宋体 CN ExtraLight" w:hint="eastAsia"/>
          <w:szCs w:val="21"/>
        </w:rPr>
        <w:t>领取已发布的控制价文件</w:t>
      </w:r>
    </w:p>
    <w:p w14:paraId="4D4110D0"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szCs w:val="21"/>
        </w:rPr>
        <w:t>已经发布了控制价文件。</w:t>
      </w:r>
    </w:p>
    <w:p w14:paraId="542EE091"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2569EED2" w14:textId="77777777" w:rsidR="007A1C38" w:rsidRDefault="00F70345">
      <w:pPr>
        <w:tabs>
          <w:tab w:val="left" w:pos="385"/>
        </w:tabs>
        <w:rPr>
          <w:rFonts w:ascii="思源宋体 CN ExtraLight" w:eastAsia="思源宋体 CN ExtraLight" w:hAnsi="思源宋体 CN ExtraLight" w:cs="思源宋体 CN ExtraLight"/>
          <w:bCs/>
          <w:szCs w:val="21"/>
        </w:rPr>
      </w:pPr>
      <w:r>
        <w:rPr>
          <w:rFonts w:ascii="思源宋体 CN ExtraLight" w:eastAsia="思源宋体 CN ExtraLight" w:hAnsi="思源宋体 CN ExtraLight" w:cs="思源宋体 CN ExtraLight" w:hint="eastAsia"/>
          <w:bCs/>
          <w:szCs w:val="21"/>
        </w:rPr>
        <w:tab/>
        <w:t>1、点击“控制价文件领取”菜单，进入控制</w:t>
      </w:r>
      <w:proofErr w:type="gramStart"/>
      <w:r>
        <w:rPr>
          <w:rFonts w:ascii="思源宋体 CN ExtraLight" w:eastAsia="思源宋体 CN ExtraLight" w:hAnsi="思源宋体 CN ExtraLight" w:cs="思源宋体 CN ExtraLight" w:hint="eastAsia"/>
          <w:bCs/>
          <w:szCs w:val="21"/>
        </w:rPr>
        <w:t>价文件</w:t>
      </w:r>
      <w:proofErr w:type="gramEnd"/>
      <w:r>
        <w:rPr>
          <w:rFonts w:ascii="思源宋体 CN ExtraLight" w:eastAsia="思源宋体 CN ExtraLight" w:hAnsi="思源宋体 CN ExtraLight" w:cs="思源宋体 CN ExtraLight" w:hint="eastAsia"/>
          <w:bCs/>
          <w:szCs w:val="21"/>
        </w:rPr>
        <w:t>领取页面，如下图：</w:t>
      </w:r>
    </w:p>
    <w:p w14:paraId="6BFBC774"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171BF72B" wp14:editId="26E5F66D">
            <wp:extent cx="5266690" cy="2479675"/>
            <wp:effectExtent l="0" t="0" r="6350" b="4445"/>
            <wp:docPr id="11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7"/>
                    <pic:cNvPicPr>
                      <a:picLocks noChangeAspect="1"/>
                    </pic:cNvPicPr>
                  </pic:nvPicPr>
                  <pic:blipFill>
                    <a:blip r:embed="rId66"/>
                    <a:stretch>
                      <a:fillRect/>
                    </a:stretch>
                  </pic:blipFill>
                  <pic:spPr>
                    <a:xfrm>
                      <a:off x="0" y="0"/>
                      <a:ext cx="5266690" cy="2479675"/>
                    </a:xfrm>
                    <a:prstGeom prst="rect">
                      <a:avLst/>
                    </a:prstGeom>
                    <a:noFill/>
                    <a:ln>
                      <a:noFill/>
                    </a:ln>
                  </pic:spPr>
                </pic:pic>
              </a:graphicData>
            </a:graphic>
          </wp:inline>
        </w:drawing>
      </w:r>
    </w:p>
    <w:p w14:paraId="351F8CD3" w14:textId="77777777" w:rsidR="007A1C38" w:rsidRDefault="007A1C38">
      <w:pPr>
        <w:ind w:firstLineChars="0" w:firstLine="0"/>
        <w:rPr>
          <w:rFonts w:ascii="思源宋体 CN ExtraLight" w:eastAsia="思源宋体 CN ExtraLight" w:hAnsi="思源宋体 CN ExtraLight" w:cs="思源宋体 CN ExtraLight"/>
          <w:szCs w:val="21"/>
        </w:rPr>
      </w:pPr>
    </w:p>
    <w:p w14:paraId="166A52D9" w14:textId="77777777" w:rsidR="007A1C38" w:rsidRDefault="00F70345">
      <w:pPr>
        <w:ind w:firstLineChars="150" w:firstLine="315"/>
        <w:rPr>
          <w:rFonts w:ascii="思源宋体 CN ExtraLight" w:eastAsia="思源宋体 CN ExtraLight" w:hAnsi="思源宋体 CN ExtraLight" w:cs="思源宋体 CN ExtraLight"/>
          <w:bCs/>
          <w:szCs w:val="21"/>
        </w:rPr>
      </w:pPr>
      <w:r>
        <w:rPr>
          <w:rFonts w:ascii="思源宋体 CN ExtraLight" w:eastAsia="思源宋体 CN ExtraLight" w:hAnsi="思源宋体 CN ExtraLight" w:cs="思源宋体 CN ExtraLight" w:hint="eastAsia"/>
          <w:bCs/>
          <w:szCs w:val="21"/>
        </w:rPr>
        <w:lastRenderedPageBreak/>
        <w:t>2、进入“控制价文件领取”页面点击“下载”图标，下载控制价文件，如下图：</w:t>
      </w:r>
    </w:p>
    <w:p w14:paraId="07F8FA4B"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5F2B8A37" wp14:editId="246238EC">
            <wp:extent cx="5266690" cy="2479675"/>
            <wp:effectExtent l="0" t="0" r="6350" b="4445"/>
            <wp:docPr id="11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9"/>
                    <pic:cNvPicPr>
                      <a:picLocks noChangeAspect="1"/>
                    </pic:cNvPicPr>
                  </pic:nvPicPr>
                  <pic:blipFill>
                    <a:blip r:embed="rId67"/>
                    <a:stretch>
                      <a:fillRect/>
                    </a:stretch>
                  </pic:blipFill>
                  <pic:spPr>
                    <a:xfrm>
                      <a:off x="0" y="0"/>
                      <a:ext cx="5266690" cy="2479675"/>
                    </a:xfrm>
                    <a:prstGeom prst="rect">
                      <a:avLst/>
                    </a:prstGeom>
                    <a:noFill/>
                    <a:ln>
                      <a:noFill/>
                    </a:ln>
                  </pic:spPr>
                </pic:pic>
              </a:graphicData>
            </a:graphic>
          </wp:inline>
        </w:drawing>
      </w:r>
    </w:p>
    <w:p w14:paraId="75A6D035" w14:textId="77777777" w:rsidR="007A1C38" w:rsidRDefault="00F70345">
      <w:pPr>
        <w:pStyle w:val="3"/>
        <w:ind w:firstLine="562"/>
      </w:pPr>
      <w:bookmarkStart w:id="82" w:name="_Toc23470"/>
      <w:bookmarkStart w:id="83" w:name="_Toc11472"/>
      <w:bookmarkStart w:id="84" w:name="_Toc387391673"/>
      <w:r>
        <w:rPr>
          <w:rFonts w:hint="eastAsia"/>
        </w:rPr>
        <w:t>开</w:t>
      </w:r>
      <w:r>
        <w:rPr>
          <w:rFonts w:hint="eastAsia"/>
        </w:rPr>
        <w:t>/</w:t>
      </w:r>
      <w:r>
        <w:rPr>
          <w:rFonts w:hint="eastAsia"/>
        </w:rPr>
        <w:t>评标阶段</w:t>
      </w:r>
      <w:bookmarkEnd w:id="82"/>
      <w:bookmarkEnd w:id="83"/>
    </w:p>
    <w:p w14:paraId="1B8E6D9A" w14:textId="77777777" w:rsidR="007A1C38" w:rsidRDefault="00F70345">
      <w:pPr>
        <w:pStyle w:val="4"/>
        <w:ind w:firstLine="482"/>
      </w:pPr>
      <w:bookmarkStart w:id="85" w:name="_Toc28454"/>
      <w:bookmarkStart w:id="86" w:name="_Toc31615"/>
      <w:r>
        <w:rPr>
          <w:rFonts w:hint="eastAsia"/>
        </w:rPr>
        <w:t>开标签到解密</w:t>
      </w:r>
      <w:bookmarkEnd w:id="85"/>
      <w:bookmarkEnd w:id="86"/>
    </w:p>
    <w:p w14:paraId="420F7999" w14:textId="77777777" w:rsidR="007A1C38" w:rsidRDefault="00F70345">
      <w:pPr>
        <w:ind w:firstLine="422"/>
        <w:rPr>
          <w:rFonts w:ascii="思源宋体 CN ExtraLight" w:eastAsia="思源宋体 CN ExtraLight" w:hAnsi="思源宋体 CN ExtraLight" w:cs="思源宋体 CN ExtraLight"/>
          <w:color w:val="000000" w:themeColor="text1"/>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szCs w:val="21"/>
        </w:rPr>
        <w:t>开标时间到了投标人签到解密。</w:t>
      </w:r>
    </w:p>
    <w:p w14:paraId="66B8B573"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szCs w:val="21"/>
        </w:rPr>
        <w:t>投标文件已上传，开标时间已到。</w:t>
      </w:r>
    </w:p>
    <w:p w14:paraId="5715F8EF"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00FBC1D8" w14:textId="77777777" w:rsidR="007A1C38" w:rsidRDefault="00F70345">
      <w:pPr>
        <w:numPr>
          <w:ilvl w:val="0"/>
          <w:numId w:val="13"/>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点击“开标签到解密”菜单，进入开标签到解密页面，如下图：</w:t>
      </w:r>
    </w:p>
    <w:p w14:paraId="554826DA" w14:textId="77777777" w:rsidR="007A1C38" w:rsidRDefault="00F70345">
      <w:pPr>
        <w:ind w:firstLineChars="0" w:firstLine="0"/>
      </w:pPr>
      <w:r>
        <w:rPr>
          <w:noProof/>
        </w:rPr>
        <w:drawing>
          <wp:inline distT="0" distB="0" distL="114300" distR="114300" wp14:anchorId="672E8083" wp14:editId="7E050611">
            <wp:extent cx="5266690" cy="2479675"/>
            <wp:effectExtent l="0" t="0" r="6350" b="4445"/>
            <wp:docPr id="11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0"/>
                    <pic:cNvPicPr>
                      <a:picLocks noChangeAspect="1"/>
                    </pic:cNvPicPr>
                  </pic:nvPicPr>
                  <pic:blipFill>
                    <a:blip r:embed="rId68"/>
                    <a:stretch>
                      <a:fillRect/>
                    </a:stretch>
                  </pic:blipFill>
                  <pic:spPr>
                    <a:xfrm>
                      <a:off x="0" y="0"/>
                      <a:ext cx="5266690" cy="2479675"/>
                    </a:xfrm>
                    <a:prstGeom prst="rect">
                      <a:avLst/>
                    </a:prstGeom>
                    <a:noFill/>
                    <a:ln>
                      <a:noFill/>
                    </a:ln>
                  </pic:spPr>
                </pic:pic>
              </a:graphicData>
            </a:graphic>
          </wp:inline>
        </w:drawing>
      </w:r>
    </w:p>
    <w:p w14:paraId="4C07598E" w14:textId="77777777" w:rsidR="007A1C38" w:rsidRDefault="00F70345">
      <w:pPr>
        <w:numPr>
          <w:ilvl w:val="0"/>
          <w:numId w:val="13"/>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进入开标签到解密页面，点击“开标异议文字提问”进入新增异议页面，点击“提交异议”，如下图：</w:t>
      </w:r>
    </w:p>
    <w:p w14:paraId="51037227"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lastRenderedPageBreak/>
        <w:drawing>
          <wp:inline distT="0" distB="0" distL="114300" distR="114300" wp14:anchorId="21C6AA45" wp14:editId="5D7EE8B7">
            <wp:extent cx="5266690" cy="2479675"/>
            <wp:effectExtent l="0" t="0" r="6350" b="4445"/>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69"/>
                    <a:stretch>
                      <a:fillRect/>
                    </a:stretch>
                  </pic:blipFill>
                  <pic:spPr>
                    <a:xfrm>
                      <a:off x="0" y="0"/>
                      <a:ext cx="5266690" cy="2479675"/>
                    </a:xfrm>
                    <a:prstGeom prst="rect">
                      <a:avLst/>
                    </a:prstGeom>
                    <a:noFill/>
                    <a:ln>
                      <a:noFill/>
                    </a:ln>
                  </pic:spPr>
                </pic:pic>
              </a:graphicData>
            </a:graphic>
          </wp:inline>
        </w:drawing>
      </w:r>
    </w:p>
    <w:p w14:paraId="0C3F2CA5" w14:textId="77777777" w:rsidR="007A1C38" w:rsidRDefault="007A1C38">
      <w:pPr>
        <w:ind w:firstLineChars="0" w:firstLine="0"/>
        <w:rPr>
          <w:rFonts w:ascii="思源宋体 CN ExtraLight" w:eastAsia="思源宋体 CN ExtraLight" w:hAnsi="思源宋体 CN ExtraLight" w:cs="思源宋体 CN ExtraLight"/>
          <w:szCs w:val="21"/>
        </w:rPr>
      </w:pPr>
    </w:p>
    <w:p w14:paraId="6EA06DAF" w14:textId="77777777" w:rsidR="007A1C38" w:rsidRDefault="00F70345">
      <w:pPr>
        <w:numPr>
          <w:ilvl w:val="0"/>
          <w:numId w:val="13"/>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点击“我要签到”，提示投标人签到成功，如下图：</w:t>
      </w:r>
    </w:p>
    <w:p w14:paraId="1B9CD82D"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68B2918A" wp14:editId="25864BE7">
            <wp:extent cx="5266690" cy="2479675"/>
            <wp:effectExtent l="0" t="0" r="6350" b="4445"/>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70"/>
                    <a:stretch>
                      <a:fillRect/>
                    </a:stretch>
                  </pic:blipFill>
                  <pic:spPr>
                    <a:xfrm>
                      <a:off x="0" y="0"/>
                      <a:ext cx="5266690" cy="2479675"/>
                    </a:xfrm>
                    <a:prstGeom prst="rect">
                      <a:avLst/>
                    </a:prstGeom>
                    <a:noFill/>
                    <a:ln>
                      <a:noFill/>
                    </a:ln>
                  </pic:spPr>
                </pic:pic>
              </a:graphicData>
            </a:graphic>
          </wp:inline>
        </w:drawing>
      </w:r>
    </w:p>
    <w:p w14:paraId="6B1DE4BA" w14:textId="77777777" w:rsidR="007A1C38" w:rsidRDefault="00F70345">
      <w:pPr>
        <w:pStyle w:val="4"/>
        <w:ind w:firstLine="482"/>
      </w:pPr>
      <w:bookmarkStart w:id="87" w:name="_Toc31507"/>
      <w:bookmarkStart w:id="88" w:name="_Toc28108"/>
      <w:r>
        <w:rPr>
          <w:rFonts w:hint="eastAsia"/>
        </w:rPr>
        <w:t>评标澄清回复</w:t>
      </w:r>
      <w:bookmarkEnd w:id="87"/>
      <w:bookmarkEnd w:id="88"/>
    </w:p>
    <w:p w14:paraId="74DC9E1E" w14:textId="77777777" w:rsidR="007A1C38" w:rsidRDefault="00F70345">
      <w:pPr>
        <w:ind w:firstLine="422"/>
        <w:rPr>
          <w:rFonts w:ascii="思源宋体 CN ExtraLight" w:eastAsia="思源宋体 CN ExtraLight" w:hAnsi="思源宋体 CN ExtraLight" w:cs="思源宋体 CN ExtraLight"/>
          <w:color w:val="000000" w:themeColor="text1"/>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szCs w:val="21"/>
        </w:rPr>
        <w:t>投标人回复评标澄清。</w:t>
      </w:r>
    </w:p>
    <w:p w14:paraId="4EAACA20"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szCs w:val="21"/>
        </w:rPr>
        <w:t>投标文件已上传，评标过程中提出异议。</w:t>
      </w:r>
    </w:p>
    <w:p w14:paraId="091916C1"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228A9786" w14:textId="77777777" w:rsidR="007A1C38" w:rsidRDefault="00F70345">
      <w:pPr>
        <w:numPr>
          <w:ilvl w:val="0"/>
          <w:numId w:val="14"/>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点击“评标澄清回复”菜单，进入评标澄清回复模块，如下图：</w:t>
      </w:r>
      <w:r>
        <w:rPr>
          <w:noProof/>
        </w:rPr>
        <w:lastRenderedPageBreak/>
        <w:drawing>
          <wp:inline distT="0" distB="0" distL="114300" distR="114300" wp14:anchorId="2C1A9E8F" wp14:editId="14418BEC">
            <wp:extent cx="5266690" cy="2479675"/>
            <wp:effectExtent l="0" t="0" r="6350" b="444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71"/>
                    <a:stretch>
                      <a:fillRect/>
                    </a:stretch>
                  </pic:blipFill>
                  <pic:spPr>
                    <a:xfrm>
                      <a:off x="0" y="0"/>
                      <a:ext cx="5266690" cy="2479675"/>
                    </a:xfrm>
                    <a:prstGeom prst="rect">
                      <a:avLst/>
                    </a:prstGeom>
                    <a:noFill/>
                    <a:ln>
                      <a:noFill/>
                    </a:ln>
                  </pic:spPr>
                </pic:pic>
              </a:graphicData>
            </a:graphic>
          </wp:inline>
        </w:drawing>
      </w:r>
    </w:p>
    <w:p w14:paraId="39E3A601" w14:textId="77777777" w:rsidR="007A1C38" w:rsidRDefault="00F70345">
      <w:pPr>
        <w:numPr>
          <w:ilvl w:val="0"/>
          <w:numId w:val="14"/>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进入评标澄清回复页面，回复评标澄清也可查看已回复的澄清。</w:t>
      </w:r>
    </w:p>
    <w:p w14:paraId="6D644249"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31A1AA83" wp14:editId="22172BE6">
            <wp:extent cx="5266690" cy="2479675"/>
            <wp:effectExtent l="0" t="0" r="6350" b="4445"/>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72"/>
                    <a:stretch>
                      <a:fillRect/>
                    </a:stretch>
                  </pic:blipFill>
                  <pic:spPr>
                    <a:xfrm>
                      <a:off x="0" y="0"/>
                      <a:ext cx="5266690" cy="2479675"/>
                    </a:xfrm>
                    <a:prstGeom prst="rect">
                      <a:avLst/>
                    </a:prstGeom>
                    <a:noFill/>
                    <a:ln>
                      <a:noFill/>
                    </a:ln>
                  </pic:spPr>
                </pic:pic>
              </a:graphicData>
            </a:graphic>
          </wp:inline>
        </w:drawing>
      </w:r>
    </w:p>
    <w:p w14:paraId="3A4FE720" w14:textId="77777777" w:rsidR="007A1C38" w:rsidRDefault="007A1C38">
      <w:pPr>
        <w:ind w:firstLineChars="0" w:firstLine="0"/>
        <w:rPr>
          <w:rFonts w:ascii="思源宋体 CN ExtraLight" w:eastAsia="思源宋体 CN ExtraLight" w:hAnsi="思源宋体 CN ExtraLight" w:cs="思源宋体 CN ExtraLight"/>
          <w:szCs w:val="21"/>
        </w:rPr>
      </w:pPr>
    </w:p>
    <w:p w14:paraId="2662932A" w14:textId="77777777" w:rsidR="007A1C38" w:rsidRDefault="00F70345">
      <w:pPr>
        <w:pStyle w:val="3"/>
        <w:ind w:firstLine="562"/>
      </w:pPr>
      <w:bookmarkStart w:id="89" w:name="_Toc4706"/>
      <w:bookmarkStart w:id="90" w:name="_Toc9695"/>
      <w:r>
        <w:rPr>
          <w:rFonts w:hint="eastAsia"/>
        </w:rPr>
        <w:t>定标后阶段</w:t>
      </w:r>
      <w:bookmarkEnd w:id="89"/>
      <w:bookmarkEnd w:id="90"/>
    </w:p>
    <w:p w14:paraId="2EB4723F" w14:textId="77777777" w:rsidR="007A1C38" w:rsidRDefault="00F70345">
      <w:pPr>
        <w:pStyle w:val="4"/>
        <w:ind w:firstLine="482"/>
      </w:pPr>
      <w:bookmarkStart w:id="91" w:name="_Toc1028"/>
      <w:bookmarkStart w:id="92" w:name="_Toc16258"/>
      <w:r>
        <w:rPr>
          <w:rFonts w:hint="eastAsia"/>
        </w:rPr>
        <w:t>中标通知书</w:t>
      </w:r>
      <w:bookmarkEnd w:id="84"/>
      <w:r>
        <w:rPr>
          <w:rFonts w:hint="eastAsia"/>
        </w:rPr>
        <w:t>查看</w:t>
      </w:r>
      <w:bookmarkEnd w:id="91"/>
      <w:bookmarkEnd w:id="92"/>
    </w:p>
    <w:p w14:paraId="5B8FB95F" w14:textId="77777777" w:rsidR="007A1C38" w:rsidRDefault="00F70345">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szCs w:val="21"/>
        </w:rPr>
        <w:t>投标人查看、打印中标通知书。</w:t>
      </w:r>
    </w:p>
    <w:p w14:paraId="33C74D3A" w14:textId="77777777" w:rsidR="007A1C38" w:rsidRDefault="00F70345">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szCs w:val="21"/>
        </w:rPr>
        <w:t>招标人或招标代理已经发送过中标通知书。</w:t>
      </w:r>
    </w:p>
    <w:p w14:paraId="7FEA6A21"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5EF67FCE" w14:textId="77777777" w:rsidR="007A1C38" w:rsidRDefault="00F70345">
      <w:pPr>
        <w:pStyle w:val="aff6"/>
        <w:numPr>
          <w:ilvl w:val="0"/>
          <w:numId w:val="15"/>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点击“中标通知书查看”菜单，进入中标通知书页面，如下图：</w:t>
      </w:r>
    </w:p>
    <w:p w14:paraId="3191D994" w14:textId="77777777" w:rsidR="007A1C38" w:rsidRDefault="00F70345">
      <w:pPr>
        <w:pStyle w:val="aff6"/>
        <w:ind w:firstLineChars="0" w:firstLine="0"/>
        <w:rPr>
          <w:rFonts w:ascii="思源宋体 CN ExtraLight" w:eastAsia="思源宋体 CN ExtraLight" w:hAnsi="思源宋体 CN ExtraLight" w:cs="思源宋体 CN ExtraLight"/>
          <w:szCs w:val="21"/>
        </w:rPr>
      </w:pPr>
      <w:r>
        <w:rPr>
          <w:noProof/>
        </w:rPr>
        <w:lastRenderedPageBreak/>
        <w:drawing>
          <wp:inline distT="0" distB="0" distL="114300" distR="114300" wp14:anchorId="6DFBD4E4" wp14:editId="712333D3">
            <wp:extent cx="5276215" cy="2072005"/>
            <wp:effectExtent l="0" t="0" r="12065" b="635"/>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73"/>
                    <a:stretch>
                      <a:fillRect/>
                    </a:stretch>
                  </pic:blipFill>
                  <pic:spPr>
                    <a:xfrm>
                      <a:off x="0" y="0"/>
                      <a:ext cx="5276215" cy="2072005"/>
                    </a:xfrm>
                    <a:prstGeom prst="rect">
                      <a:avLst/>
                    </a:prstGeom>
                    <a:noFill/>
                    <a:ln>
                      <a:noFill/>
                    </a:ln>
                  </pic:spPr>
                </pic:pic>
              </a:graphicData>
            </a:graphic>
          </wp:inline>
        </w:drawing>
      </w:r>
    </w:p>
    <w:p w14:paraId="4354D124" w14:textId="77777777" w:rsidR="007A1C38" w:rsidRDefault="00F70345">
      <w:pPr>
        <w:pStyle w:val="aff6"/>
        <w:numPr>
          <w:ilvl w:val="0"/>
          <w:numId w:val="15"/>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点击“打印”图标，打印中标通知书，如下图：</w:t>
      </w:r>
    </w:p>
    <w:p w14:paraId="27E82BC5" w14:textId="77777777" w:rsidR="007A1C38" w:rsidRDefault="00F70345">
      <w:pPr>
        <w:ind w:firstLineChars="0" w:firstLine="0"/>
        <w:rPr>
          <w:rFonts w:ascii="思源宋体 CN ExtraLight" w:eastAsia="思源宋体 CN ExtraLight" w:hAnsi="思源宋体 CN ExtraLight" w:cs="思源宋体 CN ExtraLight"/>
          <w:b/>
          <w:bCs/>
          <w:szCs w:val="21"/>
        </w:rPr>
      </w:pPr>
      <w:r>
        <w:rPr>
          <w:noProof/>
        </w:rPr>
        <w:drawing>
          <wp:inline distT="0" distB="0" distL="114300" distR="114300" wp14:anchorId="6E880F60" wp14:editId="74C2BB1A">
            <wp:extent cx="5266690" cy="2479675"/>
            <wp:effectExtent l="0" t="0" r="6350" b="4445"/>
            <wp:docPr id="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pic:cNvPicPr>
                      <a:picLocks noChangeAspect="1"/>
                    </pic:cNvPicPr>
                  </pic:nvPicPr>
                  <pic:blipFill>
                    <a:blip r:embed="rId74"/>
                    <a:stretch>
                      <a:fillRect/>
                    </a:stretch>
                  </pic:blipFill>
                  <pic:spPr>
                    <a:xfrm>
                      <a:off x="0" y="0"/>
                      <a:ext cx="5266690" cy="2479675"/>
                    </a:xfrm>
                    <a:prstGeom prst="rect">
                      <a:avLst/>
                    </a:prstGeom>
                    <a:noFill/>
                    <a:ln>
                      <a:noFill/>
                    </a:ln>
                  </pic:spPr>
                </pic:pic>
              </a:graphicData>
            </a:graphic>
          </wp:inline>
        </w:drawing>
      </w:r>
    </w:p>
    <w:p w14:paraId="10E3E84E" w14:textId="77777777" w:rsidR="007A1C38" w:rsidRDefault="007A1C38">
      <w:pPr>
        <w:ind w:firstLineChars="0" w:firstLine="0"/>
        <w:rPr>
          <w:rFonts w:ascii="思源宋体 CN ExtraLight" w:eastAsia="思源宋体 CN ExtraLight" w:hAnsi="思源宋体 CN ExtraLight" w:cs="思源宋体 CN ExtraLight"/>
          <w:szCs w:val="21"/>
        </w:rPr>
      </w:pPr>
    </w:p>
    <w:p w14:paraId="1253B39B" w14:textId="77777777" w:rsidR="007A1C38" w:rsidRDefault="00F70345">
      <w:pPr>
        <w:pStyle w:val="4"/>
        <w:ind w:firstLine="482"/>
      </w:pPr>
      <w:bookmarkStart w:id="93" w:name="_Toc12075"/>
      <w:bookmarkStart w:id="94" w:name="_Toc32619"/>
      <w:bookmarkStart w:id="95" w:name="_Toc387391675"/>
      <w:r>
        <w:rPr>
          <w:rFonts w:hint="eastAsia"/>
        </w:rPr>
        <w:t>合同签署</w:t>
      </w:r>
      <w:bookmarkEnd w:id="93"/>
      <w:bookmarkEnd w:id="94"/>
      <w:bookmarkEnd w:id="95"/>
    </w:p>
    <w:p w14:paraId="301E0EC9" w14:textId="77777777" w:rsidR="007A1C38" w:rsidRDefault="00F70345">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bCs/>
          <w:szCs w:val="21"/>
        </w:rPr>
        <w:t>投标人与招标人签署合同</w:t>
      </w:r>
      <w:r>
        <w:rPr>
          <w:rFonts w:ascii="思源宋体 CN ExtraLight" w:eastAsia="思源宋体 CN ExtraLight" w:hAnsi="思源宋体 CN ExtraLight" w:cs="思源宋体 CN ExtraLight" w:hint="eastAsia"/>
          <w:szCs w:val="21"/>
        </w:rPr>
        <w:t>。</w:t>
      </w:r>
    </w:p>
    <w:p w14:paraId="0C2A07D2"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bCs/>
          <w:szCs w:val="21"/>
        </w:rPr>
        <w:t>投标人中标。</w:t>
      </w:r>
    </w:p>
    <w:p w14:paraId="437AABC0"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541BC1E3" w14:textId="77777777" w:rsidR="007A1C38" w:rsidRDefault="00F70345">
      <w:pPr>
        <w:numPr>
          <w:ilvl w:val="0"/>
          <w:numId w:val="16"/>
        </w:numPr>
        <w:rPr>
          <w:rFonts w:ascii="思源宋体 CN ExtraLight" w:eastAsia="思源宋体 CN ExtraLight" w:hAnsi="思源宋体 CN ExtraLight" w:cs="思源宋体 CN ExtraLight"/>
          <w:bCs/>
          <w:szCs w:val="21"/>
        </w:rPr>
      </w:pPr>
      <w:r>
        <w:rPr>
          <w:rFonts w:ascii="思源宋体 CN ExtraLight" w:eastAsia="思源宋体 CN ExtraLight" w:hAnsi="思源宋体 CN ExtraLight" w:cs="思源宋体 CN ExtraLight" w:hint="eastAsia"/>
          <w:bCs/>
          <w:szCs w:val="21"/>
        </w:rPr>
        <w:t>点击“合同签署”菜单，如下图：</w:t>
      </w:r>
    </w:p>
    <w:p w14:paraId="47E9F2D6" w14:textId="77777777" w:rsidR="007A1C38" w:rsidRDefault="00F70345">
      <w:pPr>
        <w:ind w:firstLineChars="0" w:firstLine="0"/>
        <w:rPr>
          <w:rFonts w:ascii="思源宋体 CN ExtraLight" w:eastAsia="思源宋体 CN ExtraLight" w:hAnsi="思源宋体 CN ExtraLight" w:cs="思源宋体 CN ExtraLight"/>
          <w:bCs/>
          <w:szCs w:val="21"/>
        </w:rPr>
      </w:pPr>
      <w:r>
        <w:rPr>
          <w:noProof/>
        </w:rPr>
        <w:lastRenderedPageBreak/>
        <w:drawing>
          <wp:inline distT="0" distB="0" distL="114300" distR="114300" wp14:anchorId="6D90BD91" wp14:editId="64C55DE2">
            <wp:extent cx="5274310" cy="2094865"/>
            <wp:effectExtent l="0" t="0" r="13970" b="8255"/>
            <wp:docPr id="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
                    <pic:cNvPicPr>
                      <a:picLocks noChangeAspect="1"/>
                    </pic:cNvPicPr>
                  </pic:nvPicPr>
                  <pic:blipFill>
                    <a:blip r:embed="rId75"/>
                    <a:stretch>
                      <a:fillRect/>
                    </a:stretch>
                  </pic:blipFill>
                  <pic:spPr>
                    <a:xfrm>
                      <a:off x="0" y="0"/>
                      <a:ext cx="5274310" cy="2094865"/>
                    </a:xfrm>
                    <a:prstGeom prst="rect">
                      <a:avLst/>
                    </a:prstGeom>
                    <a:noFill/>
                    <a:ln>
                      <a:noFill/>
                    </a:ln>
                  </pic:spPr>
                </pic:pic>
              </a:graphicData>
            </a:graphic>
          </wp:inline>
        </w:drawing>
      </w:r>
    </w:p>
    <w:p w14:paraId="7515DF9E" w14:textId="77777777" w:rsidR="007A1C38" w:rsidRDefault="00F70345">
      <w:pPr>
        <w:numPr>
          <w:ilvl w:val="0"/>
          <w:numId w:val="16"/>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Cs/>
          <w:szCs w:val="21"/>
        </w:rPr>
        <w:t>进入新增合同签署页面，填写合同信息与上</w:t>
      </w:r>
      <w:proofErr w:type="gramStart"/>
      <w:r>
        <w:rPr>
          <w:rFonts w:ascii="思源宋体 CN ExtraLight" w:eastAsia="思源宋体 CN ExtraLight" w:hAnsi="思源宋体 CN ExtraLight" w:cs="思源宋体 CN ExtraLight" w:hint="eastAsia"/>
          <w:bCs/>
          <w:szCs w:val="21"/>
        </w:rPr>
        <w:t>传合同</w:t>
      </w:r>
      <w:proofErr w:type="gramEnd"/>
      <w:r>
        <w:rPr>
          <w:rFonts w:ascii="思源宋体 CN ExtraLight" w:eastAsia="思源宋体 CN ExtraLight" w:hAnsi="思源宋体 CN ExtraLight" w:cs="思源宋体 CN ExtraLight" w:hint="eastAsia"/>
          <w:bCs/>
          <w:szCs w:val="21"/>
        </w:rPr>
        <w:t>签署电子件，点击“招标人确认”提交招标人审核，如下图：</w:t>
      </w:r>
    </w:p>
    <w:p w14:paraId="6330B578"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02AF8AD6" wp14:editId="236DDE27">
            <wp:extent cx="5266690" cy="2479675"/>
            <wp:effectExtent l="0" t="0" r="6350" b="4445"/>
            <wp:docPr id="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pic:cNvPicPr>
                      <a:picLocks noChangeAspect="1"/>
                    </pic:cNvPicPr>
                  </pic:nvPicPr>
                  <pic:blipFill>
                    <a:blip r:embed="rId76"/>
                    <a:stretch>
                      <a:fillRect/>
                    </a:stretch>
                  </pic:blipFill>
                  <pic:spPr>
                    <a:xfrm>
                      <a:off x="0" y="0"/>
                      <a:ext cx="5266690" cy="2479675"/>
                    </a:xfrm>
                    <a:prstGeom prst="rect">
                      <a:avLst/>
                    </a:prstGeom>
                    <a:noFill/>
                    <a:ln>
                      <a:noFill/>
                    </a:ln>
                  </pic:spPr>
                </pic:pic>
              </a:graphicData>
            </a:graphic>
          </wp:inline>
        </w:drawing>
      </w:r>
    </w:p>
    <w:p w14:paraId="5EAEAD36"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48F050AB" wp14:editId="46537A13">
            <wp:extent cx="5266690" cy="2479675"/>
            <wp:effectExtent l="0" t="0" r="6350" b="4445"/>
            <wp:docPr id="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
                    <pic:cNvPicPr>
                      <a:picLocks noChangeAspect="1"/>
                    </pic:cNvPicPr>
                  </pic:nvPicPr>
                  <pic:blipFill>
                    <a:blip r:embed="rId77"/>
                    <a:stretch>
                      <a:fillRect/>
                    </a:stretch>
                  </pic:blipFill>
                  <pic:spPr>
                    <a:xfrm>
                      <a:off x="0" y="0"/>
                      <a:ext cx="5266690" cy="2479675"/>
                    </a:xfrm>
                    <a:prstGeom prst="rect">
                      <a:avLst/>
                    </a:prstGeom>
                    <a:noFill/>
                    <a:ln>
                      <a:noFill/>
                    </a:ln>
                  </pic:spPr>
                </pic:pic>
              </a:graphicData>
            </a:graphic>
          </wp:inline>
        </w:drawing>
      </w:r>
    </w:p>
    <w:p w14:paraId="6E37CAAE" w14:textId="77777777" w:rsidR="007A1C38" w:rsidRDefault="00F70345">
      <w:pPr>
        <w:numPr>
          <w:ilvl w:val="0"/>
          <w:numId w:val="16"/>
        </w:numPr>
        <w:rPr>
          <w:rFonts w:ascii="思源宋体 CN ExtraLight" w:eastAsia="思源宋体 CN ExtraLight" w:hAnsi="思源宋体 CN ExtraLight" w:cs="思源宋体 CN ExtraLight"/>
          <w:bCs/>
          <w:szCs w:val="21"/>
        </w:rPr>
      </w:pPr>
      <w:r>
        <w:rPr>
          <w:rFonts w:ascii="思源宋体 CN ExtraLight" w:eastAsia="思源宋体 CN ExtraLight" w:hAnsi="思源宋体 CN ExtraLight" w:cs="思源宋体 CN ExtraLight" w:hint="eastAsia"/>
          <w:bCs/>
          <w:szCs w:val="21"/>
        </w:rPr>
        <w:t>招标人确认审核后，返回中标人，中标人点击“招标人签章”再次提交招标人签章审核，如下图：</w:t>
      </w:r>
    </w:p>
    <w:p w14:paraId="6D675BC9" w14:textId="77777777" w:rsidR="007A1C38" w:rsidRDefault="00F70345">
      <w:pPr>
        <w:ind w:firstLineChars="0" w:firstLine="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noProof/>
          <w:szCs w:val="21"/>
        </w:rPr>
        <w:lastRenderedPageBreak/>
        <w:drawing>
          <wp:inline distT="0" distB="0" distL="114300" distR="114300" wp14:anchorId="0B7F0F76" wp14:editId="2480CC34">
            <wp:extent cx="5269865" cy="2356485"/>
            <wp:effectExtent l="0" t="0" r="6985" b="5715"/>
            <wp:docPr id="9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4"/>
                    <pic:cNvPicPr>
                      <a:picLocks noChangeAspect="1"/>
                    </pic:cNvPicPr>
                  </pic:nvPicPr>
                  <pic:blipFill>
                    <a:blip r:embed="rId78"/>
                    <a:stretch>
                      <a:fillRect/>
                    </a:stretch>
                  </pic:blipFill>
                  <pic:spPr>
                    <a:xfrm>
                      <a:off x="0" y="0"/>
                      <a:ext cx="5269865" cy="2356485"/>
                    </a:xfrm>
                    <a:prstGeom prst="rect">
                      <a:avLst/>
                    </a:prstGeom>
                    <a:noFill/>
                    <a:ln w="9525">
                      <a:noFill/>
                    </a:ln>
                  </pic:spPr>
                </pic:pic>
              </a:graphicData>
            </a:graphic>
          </wp:inline>
        </w:drawing>
      </w:r>
    </w:p>
    <w:p w14:paraId="3139217C" w14:textId="77777777" w:rsidR="007A1C38" w:rsidRDefault="007A1C38">
      <w:pPr>
        <w:ind w:firstLineChars="0" w:firstLine="0"/>
        <w:rPr>
          <w:rFonts w:ascii="思源宋体 CN ExtraLight" w:eastAsia="思源宋体 CN ExtraLight" w:hAnsi="思源宋体 CN ExtraLight" w:cs="思源宋体 CN ExtraLight"/>
          <w:szCs w:val="21"/>
        </w:rPr>
      </w:pPr>
    </w:p>
    <w:p w14:paraId="77C66870" w14:textId="77777777" w:rsidR="007A1C38" w:rsidRDefault="00F70345">
      <w:pPr>
        <w:pStyle w:val="4"/>
        <w:ind w:firstLine="482"/>
      </w:pPr>
      <w:bookmarkStart w:id="96" w:name="_Toc387391676"/>
      <w:bookmarkStart w:id="97" w:name="_Toc18567"/>
      <w:bookmarkStart w:id="98" w:name="_Toc4839"/>
      <w:r>
        <w:rPr>
          <w:rFonts w:hint="eastAsia"/>
        </w:rPr>
        <w:t>履约情况录入</w:t>
      </w:r>
      <w:bookmarkEnd w:id="96"/>
      <w:bookmarkEnd w:id="97"/>
      <w:bookmarkEnd w:id="98"/>
    </w:p>
    <w:p w14:paraId="11A17B17" w14:textId="77777777" w:rsidR="007A1C38" w:rsidRDefault="00F70345">
      <w:pPr>
        <w:widowControl/>
        <w:shd w:val="clear" w:color="auto" w:fill="FFFFFF"/>
        <w:wordWrap w:val="0"/>
        <w:spacing w:before="150" w:after="150"/>
        <w:ind w:firstLine="422"/>
        <w:rPr>
          <w:rFonts w:ascii="思源宋体 CN ExtraLight" w:eastAsia="思源宋体 CN ExtraLight" w:hAnsi="思源宋体 CN ExtraLight" w:cs="思源宋体 CN ExtraLight"/>
          <w:color w:val="FF0000"/>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szCs w:val="21"/>
        </w:rPr>
        <w:t>中标人记录的招标人对中标人的合同的履约情况。</w:t>
      </w:r>
    </w:p>
    <w:p w14:paraId="7AFBD221"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szCs w:val="21"/>
        </w:rPr>
        <w:t>合同签署已备案成功。</w:t>
      </w:r>
    </w:p>
    <w:p w14:paraId="29B945B5"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43B40533" w14:textId="77777777" w:rsidR="007A1C38" w:rsidRDefault="00F70345">
      <w:pPr>
        <w:numPr>
          <w:ilvl w:val="0"/>
          <w:numId w:val="17"/>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点击“履约情况录入”菜单，进入履约情况录入页面，如下图：</w:t>
      </w:r>
    </w:p>
    <w:p w14:paraId="6C384433"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7C26B26A" wp14:editId="7397904E">
            <wp:extent cx="5269230" cy="2103120"/>
            <wp:effectExtent l="0" t="0" r="3810" b="0"/>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79"/>
                    <a:stretch>
                      <a:fillRect/>
                    </a:stretch>
                  </pic:blipFill>
                  <pic:spPr>
                    <a:xfrm>
                      <a:off x="0" y="0"/>
                      <a:ext cx="5269230" cy="2103120"/>
                    </a:xfrm>
                    <a:prstGeom prst="rect">
                      <a:avLst/>
                    </a:prstGeom>
                    <a:noFill/>
                    <a:ln>
                      <a:noFill/>
                    </a:ln>
                  </pic:spPr>
                </pic:pic>
              </a:graphicData>
            </a:graphic>
          </wp:inline>
        </w:drawing>
      </w:r>
    </w:p>
    <w:p w14:paraId="459D4E17"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lastRenderedPageBreak/>
        <w:drawing>
          <wp:inline distT="0" distB="0" distL="114300" distR="114300" wp14:anchorId="1887EDA9" wp14:editId="31B52079">
            <wp:extent cx="5266690" cy="2479675"/>
            <wp:effectExtent l="0" t="0" r="6350" b="4445"/>
            <wp:docPr id="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
                    <pic:cNvPicPr>
                      <a:picLocks noChangeAspect="1"/>
                    </pic:cNvPicPr>
                  </pic:nvPicPr>
                  <pic:blipFill>
                    <a:blip r:embed="rId80"/>
                    <a:stretch>
                      <a:fillRect/>
                    </a:stretch>
                  </pic:blipFill>
                  <pic:spPr>
                    <a:xfrm>
                      <a:off x="0" y="0"/>
                      <a:ext cx="5266690" cy="2479675"/>
                    </a:xfrm>
                    <a:prstGeom prst="rect">
                      <a:avLst/>
                    </a:prstGeom>
                    <a:noFill/>
                    <a:ln>
                      <a:noFill/>
                    </a:ln>
                  </pic:spPr>
                </pic:pic>
              </a:graphicData>
            </a:graphic>
          </wp:inline>
        </w:drawing>
      </w:r>
    </w:p>
    <w:p w14:paraId="3EC9A20C" w14:textId="77777777" w:rsidR="007A1C38" w:rsidRDefault="00F70345">
      <w:pPr>
        <w:numPr>
          <w:ilvl w:val="0"/>
          <w:numId w:val="17"/>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完善履约信息，点击“保存履约”，如下图：</w:t>
      </w:r>
    </w:p>
    <w:p w14:paraId="585A6A18"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0CAB7EA7" wp14:editId="2A268517">
            <wp:extent cx="5266690" cy="2479675"/>
            <wp:effectExtent l="0" t="0" r="6350" b="4445"/>
            <wp:docPr id="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pic:cNvPicPr>
                      <a:picLocks noChangeAspect="1"/>
                    </pic:cNvPicPr>
                  </pic:nvPicPr>
                  <pic:blipFill>
                    <a:blip r:embed="rId81"/>
                    <a:stretch>
                      <a:fillRect/>
                    </a:stretch>
                  </pic:blipFill>
                  <pic:spPr>
                    <a:xfrm>
                      <a:off x="0" y="0"/>
                      <a:ext cx="5266690" cy="2479675"/>
                    </a:xfrm>
                    <a:prstGeom prst="rect">
                      <a:avLst/>
                    </a:prstGeom>
                    <a:noFill/>
                    <a:ln>
                      <a:noFill/>
                    </a:ln>
                  </pic:spPr>
                </pic:pic>
              </a:graphicData>
            </a:graphic>
          </wp:inline>
        </w:drawing>
      </w:r>
    </w:p>
    <w:p w14:paraId="1FA4FC5A" w14:textId="77777777" w:rsidR="007A1C38" w:rsidRDefault="00F70345">
      <w:pPr>
        <w:pStyle w:val="2"/>
        <w:ind w:firstLine="602"/>
      </w:pPr>
      <w:bookmarkStart w:id="99" w:name="_Toc22093"/>
      <w:bookmarkStart w:id="100" w:name="_Toc9305"/>
      <w:r>
        <w:rPr>
          <w:rFonts w:hint="eastAsia"/>
        </w:rPr>
        <w:t>项目查看</w:t>
      </w:r>
      <w:bookmarkEnd w:id="99"/>
      <w:bookmarkEnd w:id="100"/>
    </w:p>
    <w:p w14:paraId="1771D62D" w14:textId="77777777" w:rsidR="007A1C38" w:rsidRDefault="00F70345">
      <w:pPr>
        <w:spacing w:afterLines="25" w:after="78"/>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项目查看主要包括查看中标通知书、查看踏勘记录、保证金查询、查看履约情况、提问、异议、等相关功能。</w:t>
      </w:r>
    </w:p>
    <w:p w14:paraId="053228C9" w14:textId="77777777" w:rsidR="007A1C38" w:rsidRDefault="00F70345">
      <w:pPr>
        <w:pStyle w:val="3"/>
        <w:ind w:firstLine="562"/>
      </w:pPr>
      <w:bookmarkStart w:id="101" w:name="_Toc387391680"/>
      <w:bookmarkStart w:id="102" w:name="_Toc13985"/>
      <w:bookmarkStart w:id="103" w:name="_Toc9660"/>
      <w:r>
        <w:rPr>
          <w:rFonts w:hint="eastAsia"/>
        </w:rPr>
        <w:t>查看</w:t>
      </w:r>
      <w:bookmarkEnd w:id="101"/>
      <w:r>
        <w:rPr>
          <w:rFonts w:hint="eastAsia"/>
        </w:rPr>
        <w:t>中标通知书</w:t>
      </w:r>
      <w:bookmarkEnd w:id="102"/>
      <w:bookmarkEnd w:id="103"/>
    </w:p>
    <w:p w14:paraId="70534F7A" w14:textId="77777777" w:rsidR="007A1C38" w:rsidRDefault="00F70345">
      <w:pPr>
        <w:spacing w:afterLines="25" w:after="78"/>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szCs w:val="21"/>
        </w:rPr>
        <w:t>打印、查看中标通知书。</w:t>
      </w:r>
    </w:p>
    <w:p w14:paraId="471CFED2" w14:textId="77777777" w:rsidR="007A1C38" w:rsidRDefault="00F70345">
      <w:pPr>
        <w:spacing w:afterLines="25" w:after="78"/>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szCs w:val="21"/>
        </w:rPr>
        <w:t>中标通知书已经发送成功。</w:t>
      </w:r>
    </w:p>
    <w:p w14:paraId="3E688FBD" w14:textId="77777777" w:rsidR="007A1C38" w:rsidRDefault="00F70345">
      <w:pPr>
        <w:spacing w:afterLines="25" w:after="78"/>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4C5F0A25" w14:textId="77777777" w:rsidR="007A1C38" w:rsidRDefault="00F70345">
      <w:pPr>
        <w:pStyle w:val="aff6"/>
        <w:ind w:leftChars="200" w:left="420" w:firstLineChars="0" w:firstLine="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1、点击“中标通知书”菜单，进入中标通知书页面，如下图：</w:t>
      </w:r>
    </w:p>
    <w:p w14:paraId="75150807"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lastRenderedPageBreak/>
        <w:drawing>
          <wp:inline distT="0" distB="0" distL="114300" distR="114300" wp14:anchorId="22CC9494" wp14:editId="1D6CC7B6">
            <wp:extent cx="5274310" cy="2125345"/>
            <wp:effectExtent l="0" t="0" r="13970" b="8255"/>
            <wp:docPr id="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4"/>
                    <pic:cNvPicPr>
                      <a:picLocks noChangeAspect="1"/>
                    </pic:cNvPicPr>
                  </pic:nvPicPr>
                  <pic:blipFill>
                    <a:blip r:embed="rId82"/>
                    <a:stretch>
                      <a:fillRect/>
                    </a:stretch>
                  </pic:blipFill>
                  <pic:spPr>
                    <a:xfrm>
                      <a:off x="0" y="0"/>
                      <a:ext cx="5274310" cy="2125345"/>
                    </a:xfrm>
                    <a:prstGeom prst="rect">
                      <a:avLst/>
                    </a:prstGeom>
                    <a:noFill/>
                    <a:ln>
                      <a:noFill/>
                    </a:ln>
                  </pic:spPr>
                </pic:pic>
              </a:graphicData>
            </a:graphic>
          </wp:inline>
        </w:drawing>
      </w:r>
    </w:p>
    <w:p w14:paraId="42E1E589" w14:textId="77777777" w:rsidR="007A1C38" w:rsidRDefault="00F70345">
      <w:pPr>
        <w:pStyle w:val="aff6"/>
        <w:numPr>
          <w:ilvl w:val="0"/>
          <w:numId w:val="18"/>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点击“打印”图标，打印中标通知书，如下图：</w:t>
      </w:r>
    </w:p>
    <w:p w14:paraId="6F2F8F4F" w14:textId="77777777" w:rsidR="007A1C38" w:rsidRDefault="00F70345">
      <w:pPr>
        <w:ind w:firstLineChars="0" w:firstLine="0"/>
      </w:pPr>
      <w:r>
        <w:rPr>
          <w:noProof/>
        </w:rPr>
        <w:drawing>
          <wp:inline distT="0" distB="0" distL="114300" distR="114300" wp14:anchorId="713651B4" wp14:editId="4BE95642">
            <wp:extent cx="5266690" cy="2479675"/>
            <wp:effectExtent l="0" t="0" r="6350" b="4445"/>
            <wp:docPr id="6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5"/>
                    <pic:cNvPicPr>
                      <a:picLocks noChangeAspect="1"/>
                    </pic:cNvPicPr>
                  </pic:nvPicPr>
                  <pic:blipFill>
                    <a:blip r:embed="rId74"/>
                    <a:stretch>
                      <a:fillRect/>
                    </a:stretch>
                  </pic:blipFill>
                  <pic:spPr>
                    <a:xfrm>
                      <a:off x="0" y="0"/>
                      <a:ext cx="5266690" cy="2479675"/>
                    </a:xfrm>
                    <a:prstGeom prst="rect">
                      <a:avLst/>
                    </a:prstGeom>
                    <a:noFill/>
                    <a:ln>
                      <a:noFill/>
                    </a:ln>
                  </pic:spPr>
                </pic:pic>
              </a:graphicData>
            </a:graphic>
          </wp:inline>
        </w:drawing>
      </w:r>
    </w:p>
    <w:p w14:paraId="0E99C20A" w14:textId="77777777" w:rsidR="007A1C38" w:rsidRDefault="00F70345">
      <w:pPr>
        <w:pStyle w:val="3"/>
        <w:ind w:firstLine="562"/>
      </w:pPr>
      <w:bookmarkStart w:id="104" w:name="_Toc387391683"/>
      <w:bookmarkStart w:id="105" w:name="_Toc1249"/>
      <w:bookmarkStart w:id="106" w:name="_Toc31294"/>
      <w:r>
        <w:rPr>
          <w:rFonts w:hint="eastAsia"/>
        </w:rPr>
        <w:t>查看</w:t>
      </w:r>
      <w:bookmarkEnd w:id="104"/>
      <w:r>
        <w:rPr>
          <w:rFonts w:hint="eastAsia"/>
        </w:rPr>
        <w:t>履约情况</w:t>
      </w:r>
      <w:bookmarkEnd w:id="105"/>
      <w:bookmarkEnd w:id="106"/>
    </w:p>
    <w:p w14:paraId="3BB5A252" w14:textId="77777777" w:rsidR="007A1C38" w:rsidRDefault="00F70345">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szCs w:val="21"/>
        </w:rPr>
        <w:t>投标人查看招标人记录的履约情况。</w:t>
      </w:r>
    </w:p>
    <w:p w14:paraId="4220EF78"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szCs w:val="21"/>
        </w:rPr>
        <w:t>招标人已经履约录入完毕。</w:t>
      </w:r>
    </w:p>
    <w:p w14:paraId="048F939B"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131E5FF4" w14:textId="77777777" w:rsidR="007A1C38" w:rsidRDefault="00F70345">
      <w:pPr>
        <w:pStyle w:val="aff6"/>
        <w:numPr>
          <w:ilvl w:val="0"/>
          <w:numId w:val="19"/>
        </w:numPr>
        <w:ind w:left="42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点击“查看履约情况”菜单，进入查看履约情况页面，如下图：</w:t>
      </w:r>
    </w:p>
    <w:p w14:paraId="0F53C16D" w14:textId="77777777" w:rsidR="007A1C38" w:rsidRDefault="00F70345">
      <w:pPr>
        <w:pStyle w:val="20"/>
        <w:ind w:firstLine="420"/>
      </w:pPr>
      <w:r>
        <w:rPr>
          <w:noProof/>
        </w:rPr>
        <w:lastRenderedPageBreak/>
        <w:drawing>
          <wp:inline distT="0" distB="0" distL="114300" distR="114300" wp14:anchorId="519F0328" wp14:editId="5C4905EC">
            <wp:extent cx="5272405" cy="2091690"/>
            <wp:effectExtent l="0" t="0" r="635" b="11430"/>
            <wp:docPr id="6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6"/>
                    <pic:cNvPicPr>
                      <a:picLocks noChangeAspect="1"/>
                    </pic:cNvPicPr>
                  </pic:nvPicPr>
                  <pic:blipFill>
                    <a:blip r:embed="rId83"/>
                    <a:stretch>
                      <a:fillRect/>
                    </a:stretch>
                  </pic:blipFill>
                  <pic:spPr>
                    <a:xfrm>
                      <a:off x="0" y="0"/>
                      <a:ext cx="5272405" cy="2091690"/>
                    </a:xfrm>
                    <a:prstGeom prst="rect">
                      <a:avLst/>
                    </a:prstGeom>
                    <a:noFill/>
                    <a:ln>
                      <a:noFill/>
                    </a:ln>
                  </pic:spPr>
                </pic:pic>
              </a:graphicData>
            </a:graphic>
          </wp:inline>
        </w:drawing>
      </w:r>
    </w:p>
    <w:p w14:paraId="1B302567" w14:textId="77777777" w:rsidR="007A1C38" w:rsidRDefault="007A1C38">
      <w:pPr>
        <w:ind w:firstLineChars="0" w:firstLine="0"/>
        <w:rPr>
          <w:rFonts w:ascii="思源宋体 CN ExtraLight" w:eastAsia="思源宋体 CN ExtraLight" w:hAnsi="思源宋体 CN ExtraLight" w:cs="思源宋体 CN ExtraLight"/>
          <w:szCs w:val="21"/>
        </w:rPr>
      </w:pPr>
    </w:p>
    <w:p w14:paraId="211799BE" w14:textId="77777777" w:rsidR="007A1C38" w:rsidRDefault="00F70345">
      <w:pPr>
        <w:pStyle w:val="3"/>
        <w:ind w:firstLine="562"/>
      </w:pPr>
      <w:bookmarkStart w:id="107" w:name="_Toc387391681"/>
      <w:bookmarkStart w:id="108" w:name="_Toc8947"/>
      <w:bookmarkStart w:id="109" w:name="_Toc17721"/>
      <w:r>
        <w:rPr>
          <w:rFonts w:hint="eastAsia"/>
        </w:rPr>
        <w:t>查看</w:t>
      </w:r>
      <w:bookmarkEnd w:id="107"/>
      <w:r>
        <w:rPr>
          <w:rFonts w:hint="eastAsia"/>
        </w:rPr>
        <w:t>踏勘记录</w:t>
      </w:r>
      <w:bookmarkEnd w:id="108"/>
      <w:bookmarkEnd w:id="109"/>
    </w:p>
    <w:p w14:paraId="2171BFC7" w14:textId="77777777" w:rsidR="007A1C38" w:rsidRDefault="00F70345">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bCs/>
          <w:szCs w:val="21"/>
        </w:rPr>
        <w:t>投标人查看招标人记录的踏勘记录</w:t>
      </w:r>
      <w:r>
        <w:rPr>
          <w:rFonts w:ascii="思源宋体 CN ExtraLight" w:eastAsia="思源宋体 CN ExtraLight" w:hAnsi="思源宋体 CN ExtraLight" w:cs="思源宋体 CN ExtraLight" w:hint="eastAsia"/>
          <w:szCs w:val="21"/>
        </w:rPr>
        <w:t>。</w:t>
      </w:r>
    </w:p>
    <w:p w14:paraId="23D70026"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szCs w:val="21"/>
        </w:rPr>
        <w:t>招标人已经记录过投标人的踏勘记录。</w:t>
      </w:r>
    </w:p>
    <w:p w14:paraId="0A2D76E4"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0D36CE71" w14:textId="77777777" w:rsidR="007A1C38" w:rsidRDefault="00F70345">
      <w:pPr>
        <w:pStyle w:val="aff6"/>
        <w:numPr>
          <w:ilvl w:val="0"/>
          <w:numId w:val="20"/>
        </w:numPr>
        <w:ind w:firstLineChars="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点击“查看踏勘记录”菜单，进入查看踏勘记录页面，查看信息，如下图：</w:t>
      </w:r>
    </w:p>
    <w:p w14:paraId="0A9A6EB7"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78751A41" wp14:editId="3F7D228E">
            <wp:extent cx="5274945" cy="2137410"/>
            <wp:effectExtent l="0" t="0" r="13335" b="11430"/>
            <wp:docPr id="6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7"/>
                    <pic:cNvPicPr>
                      <a:picLocks noChangeAspect="1"/>
                    </pic:cNvPicPr>
                  </pic:nvPicPr>
                  <pic:blipFill>
                    <a:blip r:embed="rId84"/>
                    <a:stretch>
                      <a:fillRect/>
                    </a:stretch>
                  </pic:blipFill>
                  <pic:spPr>
                    <a:xfrm>
                      <a:off x="0" y="0"/>
                      <a:ext cx="5274945" cy="2137410"/>
                    </a:xfrm>
                    <a:prstGeom prst="rect">
                      <a:avLst/>
                    </a:prstGeom>
                    <a:noFill/>
                    <a:ln>
                      <a:noFill/>
                    </a:ln>
                  </pic:spPr>
                </pic:pic>
              </a:graphicData>
            </a:graphic>
          </wp:inline>
        </w:drawing>
      </w:r>
      <w:r>
        <w:rPr>
          <w:rFonts w:ascii="思源宋体 CN ExtraLight" w:eastAsia="思源宋体 CN ExtraLight" w:hAnsi="思源宋体 CN ExtraLight" w:cs="思源宋体 CN ExtraLight" w:hint="eastAsia"/>
          <w:noProof/>
          <w:szCs w:val="21"/>
        </w:rPr>
        <w:drawing>
          <wp:inline distT="0" distB="0" distL="114300" distR="114300" wp14:anchorId="3EA36DA3" wp14:editId="1EB1EE11">
            <wp:extent cx="5274945" cy="2315845"/>
            <wp:effectExtent l="0" t="0" r="1905" b="8255"/>
            <wp:docPr id="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
                    <pic:cNvPicPr>
                      <a:picLocks noChangeAspect="1"/>
                    </pic:cNvPicPr>
                  </pic:nvPicPr>
                  <pic:blipFill>
                    <a:blip r:embed="rId85"/>
                    <a:stretch>
                      <a:fillRect/>
                    </a:stretch>
                  </pic:blipFill>
                  <pic:spPr>
                    <a:xfrm>
                      <a:off x="0" y="0"/>
                      <a:ext cx="5274945" cy="2315845"/>
                    </a:xfrm>
                    <a:prstGeom prst="rect">
                      <a:avLst/>
                    </a:prstGeom>
                    <a:noFill/>
                    <a:ln w="9525">
                      <a:noFill/>
                    </a:ln>
                  </pic:spPr>
                </pic:pic>
              </a:graphicData>
            </a:graphic>
          </wp:inline>
        </w:drawing>
      </w:r>
    </w:p>
    <w:p w14:paraId="619615A8" w14:textId="77777777" w:rsidR="007A1C38" w:rsidRDefault="007A1C38">
      <w:pPr>
        <w:ind w:firstLineChars="0" w:firstLine="0"/>
        <w:rPr>
          <w:rFonts w:ascii="思源宋体 CN ExtraLight" w:eastAsia="思源宋体 CN ExtraLight" w:hAnsi="思源宋体 CN ExtraLight" w:cs="思源宋体 CN ExtraLight"/>
          <w:szCs w:val="21"/>
        </w:rPr>
      </w:pPr>
    </w:p>
    <w:p w14:paraId="55C9AA31" w14:textId="77777777" w:rsidR="007A1C38" w:rsidRDefault="00F70345">
      <w:pPr>
        <w:pStyle w:val="3"/>
        <w:ind w:firstLine="562"/>
      </w:pPr>
      <w:bookmarkStart w:id="110" w:name="_Toc387391682"/>
      <w:bookmarkStart w:id="111" w:name="_Toc21357"/>
      <w:bookmarkStart w:id="112" w:name="_Toc6132"/>
      <w:r>
        <w:rPr>
          <w:rFonts w:hint="eastAsia"/>
        </w:rPr>
        <w:t>保证金</w:t>
      </w:r>
      <w:bookmarkEnd w:id="110"/>
      <w:r>
        <w:rPr>
          <w:rFonts w:hint="eastAsia"/>
        </w:rPr>
        <w:t>查询</w:t>
      </w:r>
      <w:bookmarkEnd w:id="111"/>
      <w:bookmarkEnd w:id="112"/>
    </w:p>
    <w:p w14:paraId="349303AD"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szCs w:val="21"/>
        </w:rPr>
        <w:t>查看缴纳的保证金。</w:t>
      </w:r>
    </w:p>
    <w:p w14:paraId="0700D094"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szCs w:val="21"/>
        </w:rPr>
        <w:t>已经缴纳保证金。</w:t>
      </w:r>
    </w:p>
    <w:p w14:paraId="454E713E"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6D5B2931" w14:textId="77777777" w:rsidR="007A1C38" w:rsidRDefault="00F70345">
      <w:pPr>
        <w:pStyle w:val="aff6"/>
        <w:numPr>
          <w:ilvl w:val="0"/>
          <w:numId w:val="21"/>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点击“投标保证金”菜单，进入保证金查看页面，如下图：</w:t>
      </w:r>
      <w:r>
        <w:rPr>
          <w:noProof/>
        </w:rPr>
        <w:drawing>
          <wp:inline distT="0" distB="0" distL="114300" distR="114300" wp14:anchorId="2B06D293" wp14:editId="3FC9276C">
            <wp:extent cx="5277485" cy="2119630"/>
            <wp:effectExtent l="0" t="0" r="10795" b="13970"/>
            <wp:docPr id="7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8"/>
                    <pic:cNvPicPr>
                      <a:picLocks noChangeAspect="1"/>
                    </pic:cNvPicPr>
                  </pic:nvPicPr>
                  <pic:blipFill>
                    <a:blip r:embed="rId86"/>
                    <a:stretch>
                      <a:fillRect/>
                    </a:stretch>
                  </pic:blipFill>
                  <pic:spPr>
                    <a:xfrm>
                      <a:off x="0" y="0"/>
                      <a:ext cx="5277485" cy="2119630"/>
                    </a:xfrm>
                    <a:prstGeom prst="rect">
                      <a:avLst/>
                    </a:prstGeom>
                    <a:noFill/>
                    <a:ln>
                      <a:noFill/>
                    </a:ln>
                  </pic:spPr>
                </pic:pic>
              </a:graphicData>
            </a:graphic>
          </wp:inline>
        </w:drawing>
      </w:r>
    </w:p>
    <w:p w14:paraId="5D483C8D" w14:textId="77777777" w:rsidR="007A1C38" w:rsidRDefault="00F70345">
      <w:pPr>
        <w:pStyle w:val="3"/>
        <w:ind w:firstLine="562"/>
      </w:pPr>
      <w:bookmarkStart w:id="113" w:name="_Toc7473"/>
      <w:bookmarkStart w:id="114" w:name="_Toc32332"/>
      <w:r>
        <w:rPr>
          <w:rFonts w:hint="eastAsia"/>
        </w:rPr>
        <w:t>在线文件查看</w:t>
      </w:r>
      <w:bookmarkEnd w:id="113"/>
    </w:p>
    <w:p w14:paraId="3747E1E3" w14:textId="77777777" w:rsidR="007A1C38" w:rsidRDefault="00F70345">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szCs w:val="21"/>
        </w:rPr>
        <w:t>投标人可</w:t>
      </w:r>
      <w:proofErr w:type="gramStart"/>
      <w:r>
        <w:rPr>
          <w:rFonts w:ascii="思源宋体 CN ExtraLight" w:eastAsia="思源宋体 CN ExtraLight" w:hAnsi="思源宋体 CN ExtraLight" w:cs="思源宋体 CN ExtraLight" w:hint="eastAsia"/>
          <w:szCs w:val="21"/>
        </w:rPr>
        <w:t>查看资审文件</w:t>
      </w:r>
      <w:proofErr w:type="gramEnd"/>
      <w:r>
        <w:rPr>
          <w:rFonts w:ascii="思源宋体 CN ExtraLight" w:eastAsia="思源宋体 CN ExtraLight" w:hAnsi="思源宋体 CN ExtraLight" w:cs="思源宋体 CN ExtraLight" w:hint="eastAsia"/>
          <w:szCs w:val="21"/>
        </w:rPr>
        <w:t>、</w:t>
      </w:r>
      <w:proofErr w:type="gramStart"/>
      <w:r>
        <w:rPr>
          <w:rFonts w:ascii="思源宋体 CN ExtraLight" w:eastAsia="思源宋体 CN ExtraLight" w:hAnsi="思源宋体 CN ExtraLight" w:cs="思源宋体 CN ExtraLight" w:hint="eastAsia"/>
          <w:szCs w:val="21"/>
        </w:rPr>
        <w:t>资审澄清</w:t>
      </w:r>
      <w:proofErr w:type="gramEnd"/>
      <w:r>
        <w:rPr>
          <w:rFonts w:ascii="思源宋体 CN ExtraLight" w:eastAsia="思源宋体 CN ExtraLight" w:hAnsi="思源宋体 CN ExtraLight" w:cs="思源宋体 CN ExtraLight" w:hint="eastAsia"/>
          <w:szCs w:val="21"/>
        </w:rPr>
        <w:t>文件、招标文件、答疑澄清文件。</w:t>
      </w:r>
    </w:p>
    <w:p w14:paraId="5BB1942F"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szCs w:val="21"/>
        </w:rPr>
        <w:t>文件已发布成功。</w:t>
      </w:r>
    </w:p>
    <w:p w14:paraId="468EBD4B"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6D00C780" w14:textId="77777777" w:rsidR="007A1C38" w:rsidRDefault="00F70345">
      <w:pPr>
        <w:pStyle w:val="aff6"/>
        <w:numPr>
          <w:ilvl w:val="0"/>
          <w:numId w:val="22"/>
        </w:numPr>
        <w:ind w:firstLineChars="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点击“在线文件查看”菜单，进入在线文件查看页面，可查看文件信息，如下图：</w:t>
      </w:r>
    </w:p>
    <w:p w14:paraId="51F270DC"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22FA21CB" wp14:editId="70EF2E21">
            <wp:extent cx="5272405" cy="2187575"/>
            <wp:effectExtent l="0" t="0" r="635" b="6985"/>
            <wp:docPr id="7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9"/>
                    <pic:cNvPicPr>
                      <a:picLocks noChangeAspect="1"/>
                    </pic:cNvPicPr>
                  </pic:nvPicPr>
                  <pic:blipFill>
                    <a:blip r:embed="rId87"/>
                    <a:stretch>
                      <a:fillRect/>
                    </a:stretch>
                  </pic:blipFill>
                  <pic:spPr>
                    <a:xfrm>
                      <a:off x="0" y="0"/>
                      <a:ext cx="5272405" cy="2187575"/>
                    </a:xfrm>
                    <a:prstGeom prst="rect">
                      <a:avLst/>
                    </a:prstGeom>
                    <a:noFill/>
                    <a:ln>
                      <a:noFill/>
                    </a:ln>
                  </pic:spPr>
                </pic:pic>
              </a:graphicData>
            </a:graphic>
          </wp:inline>
        </w:drawing>
      </w:r>
    </w:p>
    <w:p w14:paraId="5CE08F65"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lastRenderedPageBreak/>
        <w:drawing>
          <wp:inline distT="0" distB="0" distL="114300" distR="114300" wp14:anchorId="22C98979" wp14:editId="28ABA693">
            <wp:extent cx="5266690" cy="2479675"/>
            <wp:effectExtent l="0" t="0" r="6350" b="4445"/>
            <wp:docPr id="7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0"/>
                    <pic:cNvPicPr>
                      <a:picLocks noChangeAspect="1"/>
                    </pic:cNvPicPr>
                  </pic:nvPicPr>
                  <pic:blipFill>
                    <a:blip r:embed="rId88"/>
                    <a:stretch>
                      <a:fillRect/>
                    </a:stretch>
                  </pic:blipFill>
                  <pic:spPr>
                    <a:xfrm>
                      <a:off x="0" y="0"/>
                      <a:ext cx="5266690" cy="2479675"/>
                    </a:xfrm>
                    <a:prstGeom prst="rect">
                      <a:avLst/>
                    </a:prstGeom>
                    <a:noFill/>
                    <a:ln>
                      <a:noFill/>
                    </a:ln>
                  </pic:spPr>
                </pic:pic>
              </a:graphicData>
            </a:graphic>
          </wp:inline>
        </w:drawing>
      </w:r>
    </w:p>
    <w:p w14:paraId="2DEA0FFA" w14:textId="77777777" w:rsidR="007A1C38" w:rsidRDefault="00F70345">
      <w:pPr>
        <w:pStyle w:val="3"/>
        <w:ind w:firstLine="562"/>
      </w:pPr>
      <w:bookmarkStart w:id="115" w:name="_Toc3039"/>
      <w:r>
        <w:rPr>
          <w:rFonts w:hint="eastAsia"/>
        </w:rPr>
        <w:t>提问</w:t>
      </w:r>
      <w:bookmarkEnd w:id="114"/>
      <w:bookmarkEnd w:id="115"/>
    </w:p>
    <w:p w14:paraId="0773AE15" w14:textId="77777777" w:rsidR="007A1C38" w:rsidRDefault="00F70345">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szCs w:val="21"/>
        </w:rPr>
        <w:t>投标人对应相应标</w:t>
      </w:r>
      <w:proofErr w:type="gramStart"/>
      <w:r>
        <w:rPr>
          <w:rFonts w:ascii="思源宋体 CN ExtraLight" w:eastAsia="思源宋体 CN ExtraLight" w:hAnsi="思源宋体 CN ExtraLight" w:cs="思源宋体 CN ExtraLight" w:hint="eastAsia"/>
          <w:szCs w:val="21"/>
        </w:rPr>
        <w:t>段可以</w:t>
      </w:r>
      <w:proofErr w:type="gramEnd"/>
      <w:r>
        <w:rPr>
          <w:rFonts w:ascii="思源宋体 CN ExtraLight" w:eastAsia="思源宋体 CN ExtraLight" w:hAnsi="思源宋体 CN ExtraLight" w:cs="思源宋体 CN ExtraLight" w:hint="eastAsia"/>
          <w:szCs w:val="21"/>
        </w:rPr>
        <w:t>向招标人提问。</w:t>
      </w:r>
    </w:p>
    <w:p w14:paraId="7BEA214F"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szCs w:val="21"/>
        </w:rPr>
        <w:t>招标文件或答疑澄清文件已发布成功。</w:t>
      </w:r>
    </w:p>
    <w:p w14:paraId="600CD10D"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66BCDB94" w14:textId="77777777" w:rsidR="007A1C38" w:rsidRDefault="00F70345">
      <w:pPr>
        <w:pStyle w:val="aff6"/>
        <w:ind w:left="420" w:firstLineChars="0" w:firstLine="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1、点击“提问”菜单，进入提问页面，如下图：</w:t>
      </w:r>
    </w:p>
    <w:p w14:paraId="7640A044"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5C22110B" wp14:editId="21F4C351">
            <wp:extent cx="5266055" cy="2153285"/>
            <wp:effectExtent l="0" t="0" r="6985" b="10795"/>
            <wp:docPr id="7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1"/>
                    <pic:cNvPicPr>
                      <a:picLocks noChangeAspect="1"/>
                    </pic:cNvPicPr>
                  </pic:nvPicPr>
                  <pic:blipFill>
                    <a:blip r:embed="rId89"/>
                    <a:stretch>
                      <a:fillRect/>
                    </a:stretch>
                  </pic:blipFill>
                  <pic:spPr>
                    <a:xfrm>
                      <a:off x="0" y="0"/>
                      <a:ext cx="5266055" cy="2153285"/>
                    </a:xfrm>
                    <a:prstGeom prst="rect">
                      <a:avLst/>
                    </a:prstGeom>
                    <a:noFill/>
                    <a:ln>
                      <a:noFill/>
                    </a:ln>
                  </pic:spPr>
                </pic:pic>
              </a:graphicData>
            </a:graphic>
          </wp:inline>
        </w:drawing>
      </w:r>
    </w:p>
    <w:p w14:paraId="2851594D" w14:textId="77777777" w:rsidR="007A1C38" w:rsidRDefault="00F70345">
      <w:pPr>
        <w:ind w:firstLineChars="0" w:firstLine="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noProof/>
          <w:szCs w:val="21"/>
        </w:rPr>
        <w:drawing>
          <wp:inline distT="0" distB="0" distL="114300" distR="114300" wp14:anchorId="45F5B89E" wp14:editId="7EB85618">
            <wp:extent cx="5268595" cy="1483360"/>
            <wp:effectExtent l="0" t="0" r="4445" b="10160"/>
            <wp:docPr id="14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2"/>
                    <pic:cNvPicPr>
                      <a:picLocks noChangeAspect="1"/>
                    </pic:cNvPicPr>
                  </pic:nvPicPr>
                  <pic:blipFill>
                    <a:blip r:embed="rId90"/>
                    <a:stretch>
                      <a:fillRect/>
                    </a:stretch>
                  </pic:blipFill>
                  <pic:spPr>
                    <a:xfrm>
                      <a:off x="0" y="0"/>
                      <a:ext cx="5268595" cy="1483360"/>
                    </a:xfrm>
                    <a:prstGeom prst="rect">
                      <a:avLst/>
                    </a:prstGeom>
                    <a:noFill/>
                    <a:ln w="9525">
                      <a:noFill/>
                    </a:ln>
                  </pic:spPr>
                </pic:pic>
              </a:graphicData>
            </a:graphic>
          </wp:inline>
        </w:drawing>
      </w:r>
    </w:p>
    <w:p w14:paraId="53DB978B" w14:textId="77777777" w:rsidR="007A1C38" w:rsidRDefault="00F70345">
      <w:pPr>
        <w:pStyle w:val="aff6"/>
        <w:numPr>
          <w:ilvl w:val="0"/>
          <w:numId w:val="22"/>
        </w:numPr>
        <w:ind w:firstLineChars="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进入“提问”页面后，点击“新增提问”按钮，进入新增页面，如下图：</w:t>
      </w:r>
    </w:p>
    <w:p w14:paraId="2A518EA8" w14:textId="77777777" w:rsidR="007A1C38" w:rsidRDefault="00F70345">
      <w:pPr>
        <w:pStyle w:val="aff6"/>
        <w:ind w:firstLineChars="0" w:firstLine="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noProof/>
          <w:szCs w:val="21"/>
        </w:rPr>
        <w:lastRenderedPageBreak/>
        <w:drawing>
          <wp:inline distT="0" distB="0" distL="114300" distR="114300" wp14:anchorId="00CBC89D" wp14:editId="24DBE61C">
            <wp:extent cx="5277485" cy="2448560"/>
            <wp:effectExtent l="0" t="0" r="10795" b="5080"/>
            <wp:docPr id="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
                    <pic:cNvPicPr>
                      <a:picLocks noChangeAspect="1"/>
                    </pic:cNvPicPr>
                  </pic:nvPicPr>
                  <pic:blipFill>
                    <a:blip r:embed="rId91"/>
                    <a:stretch>
                      <a:fillRect/>
                    </a:stretch>
                  </pic:blipFill>
                  <pic:spPr>
                    <a:xfrm>
                      <a:off x="0" y="0"/>
                      <a:ext cx="5277485" cy="2448560"/>
                    </a:xfrm>
                    <a:prstGeom prst="rect">
                      <a:avLst/>
                    </a:prstGeom>
                    <a:noFill/>
                    <a:ln w="9525">
                      <a:noFill/>
                    </a:ln>
                  </pic:spPr>
                </pic:pic>
              </a:graphicData>
            </a:graphic>
          </wp:inline>
        </w:drawing>
      </w:r>
    </w:p>
    <w:p w14:paraId="15DA90BC" w14:textId="77777777" w:rsidR="007A1C38" w:rsidRDefault="00F70345">
      <w:pPr>
        <w:pStyle w:val="aff6"/>
        <w:numPr>
          <w:ilvl w:val="0"/>
          <w:numId w:val="22"/>
        </w:numPr>
        <w:ind w:firstLineChars="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填写基本信息，上传附件，点击“确认发送”按钮提交，等待招标人回复，如下图：</w:t>
      </w:r>
    </w:p>
    <w:p w14:paraId="7CEF3DA2" w14:textId="77777777" w:rsidR="007A1C38" w:rsidRDefault="00F70345">
      <w:pPr>
        <w:pStyle w:val="aff6"/>
        <w:ind w:firstLineChars="0" w:firstLine="0"/>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noProof/>
          <w:szCs w:val="21"/>
        </w:rPr>
        <w:drawing>
          <wp:inline distT="0" distB="0" distL="114300" distR="114300" wp14:anchorId="2317870F" wp14:editId="58A502FB">
            <wp:extent cx="5275580" cy="2460625"/>
            <wp:effectExtent l="0" t="0" r="12700" b="8255"/>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pic:cNvPicPr>
                      <a:picLocks noChangeAspect="1"/>
                    </pic:cNvPicPr>
                  </pic:nvPicPr>
                  <pic:blipFill>
                    <a:blip r:embed="rId92"/>
                    <a:stretch>
                      <a:fillRect/>
                    </a:stretch>
                  </pic:blipFill>
                  <pic:spPr>
                    <a:xfrm>
                      <a:off x="0" y="0"/>
                      <a:ext cx="5275580" cy="2460625"/>
                    </a:xfrm>
                    <a:prstGeom prst="rect">
                      <a:avLst/>
                    </a:prstGeom>
                    <a:noFill/>
                    <a:ln w="9525">
                      <a:noFill/>
                    </a:ln>
                  </pic:spPr>
                </pic:pic>
              </a:graphicData>
            </a:graphic>
          </wp:inline>
        </w:drawing>
      </w:r>
    </w:p>
    <w:p w14:paraId="011C58AE" w14:textId="77777777" w:rsidR="007A1C38" w:rsidRDefault="00F70345">
      <w:pPr>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color w:val="000000" w:themeColor="text1"/>
          <w:szCs w:val="21"/>
        </w:rPr>
        <w:t>注：提问对象中，资格预审文件、资格预审答疑澄清文件、招标文件、答疑澄清文件，都需要文件发布后，才会出现此提问对象。</w:t>
      </w:r>
    </w:p>
    <w:p w14:paraId="3782C32F" w14:textId="77777777" w:rsidR="007A1C38" w:rsidRDefault="00F70345">
      <w:pPr>
        <w:pStyle w:val="3"/>
        <w:ind w:firstLine="562"/>
      </w:pPr>
      <w:bookmarkStart w:id="116" w:name="_Toc9572"/>
      <w:bookmarkStart w:id="117" w:name="_Toc8339"/>
      <w:r>
        <w:rPr>
          <w:rFonts w:hint="eastAsia"/>
        </w:rPr>
        <w:t>异议</w:t>
      </w:r>
      <w:bookmarkEnd w:id="116"/>
      <w:bookmarkEnd w:id="117"/>
    </w:p>
    <w:p w14:paraId="2E86AFDA" w14:textId="77777777" w:rsidR="007A1C38" w:rsidRDefault="00F70345">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szCs w:val="21"/>
        </w:rPr>
        <w:t>流程说明：</w:t>
      </w:r>
      <w:r>
        <w:rPr>
          <w:rFonts w:ascii="思源宋体 CN ExtraLight" w:eastAsia="思源宋体 CN ExtraLight" w:hAnsi="思源宋体 CN ExtraLight" w:cs="思源宋体 CN ExtraLight" w:hint="eastAsia"/>
          <w:bCs/>
          <w:szCs w:val="21"/>
        </w:rPr>
        <w:t>投标人对招标文件，开标过程，评标结果提出异议，由对应的招标人或者招标代理给予回复</w:t>
      </w:r>
      <w:r>
        <w:rPr>
          <w:rFonts w:ascii="思源宋体 CN ExtraLight" w:eastAsia="思源宋体 CN ExtraLight" w:hAnsi="思源宋体 CN ExtraLight" w:cs="思源宋体 CN ExtraLight" w:hint="eastAsia"/>
          <w:szCs w:val="21"/>
        </w:rPr>
        <w:t>。</w:t>
      </w:r>
    </w:p>
    <w:p w14:paraId="001511F8"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bCs/>
          <w:szCs w:val="21"/>
        </w:rPr>
        <w:t>投标人填写投标信息。</w:t>
      </w:r>
    </w:p>
    <w:p w14:paraId="435F0D6B" w14:textId="77777777" w:rsidR="007A1C38" w:rsidRDefault="00F70345">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30928FCD" w14:textId="77777777" w:rsidR="007A1C38" w:rsidRDefault="00F70345">
      <w:pPr>
        <w:pStyle w:val="aff6"/>
        <w:numPr>
          <w:ilvl w:val="0"/>
          <w:numId w:val="23"/>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点击“异议”按钮，进入异议页面，如下图：</w:t>
      </w:r>
    </w:p>
    <w:p w14:paraId="01A368FE"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lastRenderedPageBreak/>
        <w:drawing>
          <wp:inline distT="0" distB="0" distL="114300" distR="114300" wp14:anchorId="4D70460A" wp14:editId="673BD089">
            <wp:extent cx="5277485" cy="2170430"/>
            <wp:effectExtent l="0" t="0" r="10795" b="8890"/>
            <wp:docPr id="7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3"/>
                    <pic:cNvPicPr>
                      <a:picLocks noChangeAspect="1"/>
                    </pic:cNvPicPr>
                  </pic:nvPicPr>
                  <pic:blipFill>
                    <a:blip r:embed="rId93"/>
                    <a:stretch>
                      <a:fillRect/>
                    </a:stretch>
                  </pic:blipFill>
                  <pic:spPr>
                    <a:xfrm>
                      <a:off x="0" y="0"/>
                      <a:ext cx="5277485" cy="2170430"/>
                    </a:xfrm>
                    <a:prstGeom prst="rect">
                      <a:avLst/>
                    </a:prstGeom>
                    <a:noFill/>
                    <a:ln>
                      <a:noFill/>
                    </a:ln>
                  </pic:spPr>
                </pic:pic>
              </a:graphicData>
            </a:graphic>
          </wp:inline>
        </w:drawing>
      </w:r>
      <w:r>
        <w:rPr>
          <w:noProof/>
        </w:rPr>
        <w:drawing>
          <wp:inline distT="0" distB="0" distL="114300" distR="114300" wp14:anchorId="7CBC0EFA" wp14:editId="55978CA6">
            <wp:extent cx="5266690" cy="2479675"/>
            <wp:effectExtent l="0" t="0" r="6350" b="4445"/>
            <wp:docPr id="7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4"/>
                    <pic:cNvPicPr>
                      <a:picLocks noChangeAspect="1"/>
                    </pic:cNvPicPr>
                  </pic:nvPicPr>
                  <pic:blipFill>
                    <a:blip r:embed="rId94"/>
                    <a:stretch>
                      <a:fillRect/>
                    </a:stretch>
                  </pic:blipFill>
                  <pic:spPr>
                    <a:xfrm>
                      <a:off x="0" y="0"/>
                      <a:ext cx="5266690" cy="2479675"/>
                    </a:xfrm>
                    <a:prstGeom prst="rect">
                      <a:avLst/>
                    </a:prstGeom>
                    <a:noFill/>
                    <a:ln>
                      <a:noFill/>
                    </a:ln>
                  </pic:spPr>
                </pic:pic>
              </a:graphicData>
            </a:graphic>
          </wp:inline>
        </w:drawing>
      </w:r>
    </w:p>
    <w:p w14:paraId="74FF909E" w14:textId="77777777" w:rsidR="007A1C38" w:rsidRDefault="00F70345">
      <w:pPr>
        <w:pStyle w:val="aff6"/>
        <w:numPr>
          <w:ilvl w:val="0"/>
          <w:numId w:val="23"/>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进入异议页面，点击“新增异议”，进入新增异议页面，如下图：</w:t>
      </w:r>
    </w:p>
    <w:p w14:paraId="0B5BEE05" w14:textId="77777777" w:rsidR="007A1C38" w:rsidRDefault="00F70345">
      <w:pPr>
        <w:pStyle w:val="aff6"/>
        <w:ind w:firstLineChars="0" w:firstLine="0"/>
        <w:rPr>
          <w:rFonts w:ascii="思源宋体 CN ExtraLight" w:eastAsia="思源宋体 CN ExtraLight" w:hAnsi="思源宋体 CN ExtraLight" w:cs="思源宋体 CN ExtraLight"/>
          <w:szCs w:val="21"/>
        </w:rPr>
      </w:pPr>
      <w:r>
        <w:rPr>
          <w:noProof/>
        </w:rPr>
        <w:drawing>
          <wp:inline distT="0" distB="0" distL="114300" distR="114300" wp14:anchorId="31FB91A6" wp14:editId="1B0F62E0">
            <wp:extent cx="5266690" cy="2479675"/>
            <wp:effectExtent l="0" t="0" r="6350" b="4445"/>
            <wp:docPr id="7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5"/>
                    <pic:cNvPicPr>
                      <a:picLocks noChangeAspect="1"/>
                    </pic:cNvPicPr>
                  </pic:nvPicPr>
                  <pic:blipFill>
                    <a:blip r:embed="rId95"/>
                    <a:stretch>
                      <a:fillRect/>
                    </a:stretch>
                  </pic:blipFill>
                  <pic:spPr>
                    <a:xfrm>
                      <a:off x="0" y="0"/>
                      <a:ext cx="5266690" cy="2479675"/>
                    </a:xfrm>
                    <a:prstGeom prst="rect">
                      <a:avLst/>
                    </a:prstGeom>
                    <a:noFill/>
                    <a:ln>
                      <a:noFill/>
                    </a:ln>
                  </pic:spPr>
                </pic:pic>
              </a:graphicData>
            </a:graphic>
          </wp:inline>
        </w:drawing>
      </w:r>
    </w:p>
    <w:p w14:paraId="60C6F521" w14:textId="77777777" w:rsidR="007A1C38" w:rsidRDefault="00F70345">
      <w:pPr>
        <w:pStyle w:val="aff6"/>
        <w:numPr>
          <w:ilvl w:val="0"/>
          <w:numId w:val="23"/>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填写基本信息，上传附件，点击“提交信息”提交招标人，等待受理回复；</w:t>
      </w:r>
    </w:p>
    <w:p w14:paraId="4BB6DF7C" w14:textId="77777777" w:rsidR="007A1C38" w:rsidRDefault="00F70345">
      <w:pPr>
        <w:ind w:firstLineChars="0" w:firstLine="0"/>
        <w:rPr>
          <w:rFonts w:ascii="思源宋体 CN ExtraLight" w:eastAsia="思源宋体 CN ExtraLight" w:hAnsi="思源宋体 CN ExtraLight" w:cs="思源宋体 CN ExtraLight"/>
          <w:szCs w:val="21"/>
        </w:rPr>
      </w:pPr>
      <w:r>
        <w:rPr>
          <w:noProof/>
        </w:rPr>
        <w:lastRenderedPageBreak/>
        <w:drawing>
          <wp:inline distT="0" distB="0" distL="114300" distR="114300" wp14:anchorId="3850EF7C" wp14:editId="14004629">
            <wp:extent cx="5266690" cy="2479675"/>
            <wp:effectExtent l="0" t="0" r="6350" b="4445"/>
            <wp:docPr id="8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6"/>
                    <pic:cNvPicPr>
                      <a:picLocks noChangeAspect="1"/>
                    </pic:cNvPicPr>
                  </pic:nvPicPr>
                  <pic:blipFill>
                    <a:blip r:embed="rId96"/>
                    <a:stretch>
                      <a:fillRect/>
                    </a:stretch>
                  </pic:blipFill>
                  <pic:spPr>
                    <a:xfrm>
                      <a:off x="0" y="0"/>
                      <a:ext cx="5266690" cy="2479675"/>
                    </a:xfrm>
                    <a:prstGeom prst="rect">
                      <a:avLst/>
                    </a:prstGeom>
                    <a:noFill/>
                    <a:ln>
                      <a:noFill/>
                    </a:ln>
                  </pic:spPr>
                </pic:pic>
              </a:graphicData>
            </a:graphic>
          </wp:inline>
        </w:drawing>
      </w:r>
    </w:p>
    <w:p w14:paraId="4B8080E3" w14:textId="77777777" w:rsidR="003A0B94" w:rsidRDefault="003A0B94" w:rsidP="003A0B94">
      <w:pPr>
        <w:pStyle w:val="1"/>
      </w:pPr>
      <w:bookmarkStart w:id="118" w:name="_Toc723"/>
      <w:bookmarkStart w:id="119" w:name="_Toc26409"/>
      <w:r>
        <w:rPr>
          <w:rFonts w:hint="eastAsia"/>
        </w:rPr>
        <w:t>中标项目</w:t>
      </w:r>
      <w:bookmarkEnd w:id="118"/>
      <w:bookmarkEnd w:id="119"/>
    </w:p>
    <w:p w14:paraId="1BDD6F17" w14:textId="77777777" w:rsidR="003A0B94" w:rsidRDefault="003A0B94" w:rsidP="003A0B94">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流程说明：</w:t>
      </w:r>
      <w:r>
        <w:rPr>
          <w:rFonts w:ascii="思源宋体 CN ExtraLight" w:eastAsia="思源宋体 CN ExtraLight" w:hAnsi="思源宋体 CN ExtraLight" w:cs="思源宋体 CN ExtraLight" w:hint="eastAsia"/>
          <w:szCs w:val="21"/>
        </w:rPr>
        <w:t>查看中标项目信息。</w:t>
      </w:r>
    </w:p>
    <w:p w14:paraId="18FB8B0B" w14:textId="77777777" w:rsidR="003A0B94" w:rsidRDefault="003A0B94" w:rsidP="003A0B94">
      <w:pPr>
        <w:ind w:firstLine="422"/>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b/>
          <w:bCs/>
          <w:szCs w:val="21"/>
        </w:rPr>
        <w:t>前置条件：</w:t>
      </w:r>
      <w:r>
        <w:rPr>
          <w:rFonts w:ascii="思源宋体 CN ExtraLight" w:eastAsia="思源宋体 CN ExtraLight" w:hAnsi="思源宋体 CN ExtraLight" w:cs="思源宋体 CN ExtraLight" w:hint="eastAsia"/>
          <w:szCs w:val="21"/>
        </w:rPr>
        <w:t>中标人已中标且招标人或招标代理中标通知书发送成功。</w:t>
      </w:r>
    </w:p>
    <w:p w14:paraId="0511D5A1" w14:textId="77777777" w:rsidR="003A0B94" w:rsidRDefault="003A0B94" w:rsidP="003A0B94">
      <w:pPr>
        <w:ind w:firstLine="422"/>
        <w:rPr>
          <w:rFonts w:ascii="思源宋体 CN ExtraLight" w:eastAsia="思源宋体 CN ExtraLight" w:hAnsi="思源宋体 CN ExtraLight" w:cs="思源宋体 CN ExtraLight"/>
          <w:b/>
          <w:bCs/>
          <w:szCs w:val="21"/>
        </w:rPr>
      </w:pPr>
      <w:r>
        <w:rPr>
          <w:rFonts w:ascii="思源宋体 CN ExtraLight" w:eastAsia="思源宋体 CN ExtraLight" w:hAnsi="思源宋体 CN ExtraLight" w:cs="思源宋体 CN ExtraLight" w:hint="eastAsia"/>
          <w:b/>
          <w:bCs/>
          <w:szCs w:val="21"/>
        </w:rPr>
        <w:t>操作步骤：</w:t>
      </w:r>
    </w:p>
    <w:p w14:paraId="183D308C" w14:textId="77777777" w:rsidR="003A0B94" w:rsidRDefault="003A0B94" w:rsidP="003A0B94">
      <w:pPr>
        <w:numPr>
          <w:ilvl w:val="0"/>
          <w:numId w:val="8"/>
        </w:numPr>
        <w:rPr>
          <w:rFonts w:ascii="思源宋体 CN ExtraLight" w:eastAsia="思源宋体 CN ExtraLight" w:hAnsi="思源宋体 CN ExtraLight" w:cs="思源宋体 CN ExtraLight"/>
          <w:szCs w:val="21"/>
        </w:rPr>
      </w:pPr>
      <w:r>
        <w:rPr>
          <w:rFonts w:ascii="思源宋体 CN ExtraLight" w:eastAsia="思源宋体 CN ExtraLight" w:hAnsi="思源宋体 CN ExtraLight" w:cs="思源宋体 CN ExtraLight" w:hint="eastAsia"/>
          <w:szCs w:val="21"/>
        </w:rPr>
        <w:t>点击“中标项目”，进入我的项目页面，查看项目信息，如下图：</w:t>
      </w:r>
      <w:r>
        <w:rPr>
          <w:rFonts w:ascii="思源宋体 CN ExtraLight" w:eastAsia="思源宋体 CN ExtraLight" w:hAnsi="思源宋体 CN ExtraLight" w:cs="思源宋体 CN ExtraLight" w:hint="eastAsia"/>
          <w:noProof/>
          <w:szCs w:val="21"/>
        </w:rPr>
        <w:drawing>
          <wp:inline distT="0" distB="0" distL="114300" distR="114300" wp14:anchorId="7E7C2107" wp14:editId="7B0C1641">
            <wp:extent cx="5268595" cy="2348865"/>
            <wp:effectExtent l="0" t="0" r="8255" b="13335"/>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97"/>
                    <a:stretch>
                      <a:fillRect/>
                    </a:stretch>
                  </pic:blipFill>
                  <pic:spPr>
                    <a:xfrm>
                      <a:off x="0" y="0"/>
                      <a:ext cx="5268595" cy="2348865"/>
                    </a:xfrm>
                    <a:prstGeom prst="rect">
                      <a:avLst/>
                    </a:prstGeom>
                    <a:noFill/>
                    <a:ln w="9525">
                      <a:noFill/>
                    </a:ln>
                  </pic:spPr>
                </pic:pic>
              </a:graphicData>
            </a:graphic>
          </wp:inline>
        </w:drawing>
      </w:r>
    </w:p>
    <w:p w14:paraId="41A8727C" w14:textId="77777777" w:rsidR="007A1C38" w:rsidRPr="003A0B94" w:rsidRDefault="007A1C38">
      <w:pPr>
        <w:ind w:firstLineChars="0" w:firstLine="0"/>
        <w:rPr>
          <w:rFonts w:ascii="思源宋体 CN ExtraLight" w:eastAsia="思源宋体 CN ExtraLight" w:hAnsi="思源宋体 CN ExtraLight" w:cs="思源宋体 CN ExtraLight"/>
          <w:szCs w:val="21"/>
        </w:rPr>
      </w:pPr>
    </w:p>
    <w:p w14:paraId="763CE219" w14:textId="77777777" w:rsidR="007A1C38" w:rsidRDefault="007A1C38">
      <w:pPr>
        <w:ind w:firstLineChars="0" w:firstLine="0"/>
        <w:rPr>
          <w:rFonts w:eastAsiaTheme="minorEastAsia"/>
          <w:szCs w:val="21"/>
        </w:rPr>
      </w:pPr>
    </w:p>
    <w:sectPr w:rsidR="007A1C38">
      <w:headerReference w:type="even" r:id="rId98"/>
      <w:headerReference w:type="default" r:id="rId99"/>
      <w:footerReference w:type="even" r:id="rId100"/>
      <w:footerReference w:type="default" r:id="rId101"/>
      <w:headerReference w:type="first" r:id="rId102"/>
      <w:footerReference w:type="first" r:id="rId103"/>
      <w:pgSz w:w="11906" w:h="16838"/>
      <w:pgMar w:top="1440" w:right="1797" w:bottom="1440" w:left="1797" w:header="624" w:footer="680" w:gutter="0"/>
      <w:pgNumType w:start="0"/>
      <w:cols w:space="720"/>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0C44E6" w14:textId="77777777" w:rsidR="00B0201A" w:rsidRDefault="00B0201A">
      <w:pPr>
        <w:spacing w:line="240" w:lineRule="auto"/>
      </w:pPr>
      <w:r>
        <w:separator/>
      </w:r>
    </w:p>
  </w:endnote>
  <w:endnote w:type="continuationSeparator" w:id="0">
    <w:p w14:paraId="491E20D7" w14:textId="77777777" w:rsidR="00B0201A" w:rsidRDefault="00B0201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思源宋体 CN ExtraLight">
    <w:altName w:val="宋体"/>
    <w:charset w:val="86"/>
    <w:family w:val="auto"/>
    <w:pitch w:val="default"/>
    <w:sig w:usb0="00000000" w:usb1="00000000" w:usb2="00000016" w:usb3="00000000" w:csb0="60060107"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楷体_GB2312">
    <w:altName w:val="楷体"/>
    <w:panose1 w:val="02010609030101010101"/>
    <w:charset w:val="86"/>
    <w:family w:val="modern"/>
    <w:pitch w:val="fixed"/>
    <w:sig w:usb0="00000001" w:usb1="080E0000" w:usb2="00000010" w:usb3="00000000" w:csb0="00040000" w:csb1="00000000"/>
  </w:font>
  <w:font w:name="Arial Unicode MS">
    <w:panose1 w:val="020B0604020202020204"/>
    <w:charset w:val="86"/>
    <w:family w:val="swiss"/>
    <w:pitch w:val="default"/>
    <w:sig w:usb0="FFFFFFFF" w:usb1="E9FFFFFF" w:usb2="0000003F" w:usb3="00000000" w:csb0="603F01FF" w:csb1="FFFF0000"/>
  </w:font>
  <w:font w:name="monospace">
    <w:altName w:val="Segoe Print"/>
    <w:charset w:val="00"/>
    <w:family w:val="auto"/>
    <w:pitch w:val="default"/>
  </w:font>
  <w:font w:name="Monaco">
    <w:altName w:val="Courier New"/>
    <w:charset w:val="00"/>
    <w:family w:val="auto"/>
    <w:pitch w:val="default"/>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仿宋_GB2312">
    <w:altName w:val="仿宋"/>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思源黑体 CN ExtraLight">
    <w:altName w:val="黑体"/>
    <w:charset w:val="86"/>
    <w:family w:val="auto"/>
    <w:pitch w:val="default"/>
    <w:sig w:usb0="00000000" w:usb1="00000000" w:usb2="00000016" w:usb3="00000000" w:csb0="60060107" w:csb1="00000000"/>
  </w:font>
  <w:font w:name="思源宋体 CN Light">
    <w:altName w:val="宋体"/>
    <w:charset w:val="86"/>
    <w:family w:val="auto"/>
    <w:pitch w:val="default"/>
    <w:sig w:usb0="00000000" w:usb1="00000000" w:usb2="00000016" w:usb3="00000000" w:csb0="600601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A8FB7" w14:textId="77777777" w:rsidR="007A1C38" w:rsidRDefault="007A1C38">
    <w:pPr>
      <w:pStyle w:val="af2"/>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0A7FF" w14:textId="77777777" w:rsidR="007A1C38" w:rsidRDefault="00F70345">
    <w:pPr>
      <w:pStyle w:val="af2"/>
      <w:pBdr>
        <w:top w:val="single" w:sz="24" w:space="5" w:color="9BBB59"/>
      </w:pBdr>
      <w:spacing w:line="240" w:lineRule="auto"/>
      <w:ind w:firstLine="360"/>
    </w:pPr>
    <w:r>
      <w:rPr>
        <w:rFonts w:hint="eastAsia"/>
        <w:noProof/>
      </w:rPr>
      <mc:AlternateContent>
        <mc:Choice Requires="wps">
          <w:drawing>
            <wp:anchor distT="0" distB="0" distL="114300" distR="114300" simplePos="0" relativeHeight="251666432" behindDoc="0" locked="0" layoutInCell="1" allowOverlap="1" wp14:anchorId="7E606248" wp14:editId="52A76675">
              <wp:simplePos x="0" y="0"/>
              <wp:positionH relativeFrom="margin">
                <wp:align>right</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126B8B" w14:textId="77777777" w:rsidR="007A1C38" w:rsidRDefault="00F70345">
                          <w:pPr>
                            <w:pStyle w:val="af2"/>
                            <w:ind w:firstLine="360"/>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r>
                            <w:rPr>
                              <w:rFonts w:hint="eastAsia"/>
                            </w:rPr>
                            <w:t>/37</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E606248" id="_x0000_t202" coordsize="21600,21600" o:spt="202" path="m,l,21600r21600,l21600,xe">
              <v:stroke joinstyle="miter"/>
              <v:path gradientshapeok="t" o:connecttype="rect"/>
            </v:shapetype>
            <v:shape id="文本框 5" o:spid="_x0000_s1026" type="#_x0000_t202" style="position:absolute;left:0;text-align:left;margin-left:92.8pt;margin-top:0;width:2in;height:2in;z-index:251666432;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7B126B8B" w14:textId="77777777" w:rsidR="007A1C38" w:rsidRDefault="00F70345">
                    <w:pPr>
                      <w:pStyle w:val="af2"/>
                      <w:ind w:firstLine="360"/>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r>
                      <w:rPr>
                        <w:rFonts w:hint="eastAsia"/>
                      </w:rPr>
                      <w:t>/37</w:t>
                    </w:r>
                  </w:p>
                </w:txbxContent>
              </v:textbox>
              <w10:wrap anchorx="margin"/>
            </v:shape>
          </w:pict>
        </mc:Fallback>
      </mc:AlternateContent>
    </w:r>
    <w:r>
      <w:rPr>
        <w:rFonts w:hint="eastAsia"/>
      </w:rPr>
      <w:t xml:space="preserve">                                    </w:t>
    </w:r>
  </w:p>
  <w:p w14:paraId="2649D028" w14:textId="77777777" w:rsidR="007A1C38" w:rsidRDefault="007A1C38">
    <w:pPr>
      <w:pStyle w:val="af2"/>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EB529" w14:textId="77777777" w:rsidR="007A1C38" w:rsidRDefault="007A1C38">
    <w:pPr>
      <w:pStyle w:val="af2"/>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31C56B" w14:textId="77777777" w:rsidR="00B0201A" w:rsidRDefault="00B0201A">
      <w:pPr>
        <w:spacing w:line="240" w:lineRule="auto"/>
      </w:pPr>
      <w:r>
        <w:separator/>
      </w:r>
    </w:p>
  </w:footnote>
  <w:footnote w:type="continuationSeparator" w:id="0">
    <w:p w14:paraId="7232A4BC" w14:textId="77777777" w:rsidR="00B0201A" w:rsidRDefault="00B0201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B1FD1" w14:textId="77777777" w:rsidR="007A1C38" w:rsidRDefault="007A1C38">
    <w:pPr>
      <w:pStyle w:val="af4"/>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BA027" w14:textId="77777777" w:rsidR="007A1C38" w:rsidRDefault="00F70345">
    <w:pPr>
      <w:pStyle w:val="af4"/>
      <w:pBdr>
        <w:bottom w:val="thickThinSmallGap" w:sz="24" w:space="1" w:color="622423"/>
      </w:pBdr>
      <w:spacing w:line="240" w:lineRule="auto"/>
      <w:ind w:firstLineChars="0" w:firstLine="0"/>
      <w:jc w:val="both"/>
    </w:pPr>
    <w:proofErr w:type="gramStart"/>
    <w:r>
      <w:rPr>
        <w:rFonts w:ascii="思源宋体 CN Light" w:eastAsia="思源宋体 CN Light" w:hAnsi="思源宋体 CN Light" w:hint="eastAsia"/>
      </w:rPr>
      <w:t>云采</w:t>
    </w:r>
    <w:proofErr w:type="gramEnd"/>
    <w:r>
      <w:rPr>
        <w:rFonts w:ascii="思源宋体 CN Light" w:eastAsia="思源宋体 CN Light" w:hAnsi="思源宋体 CN Light" w:hint="eastAsia"/>
      </w:rPr>
      <w:t>建设电子招投标平台投标人操作手册</w:t>
    </w:r>
    <w:r>
      <w:rPr>
        <w:rFonts w:ascii="Cambria" w:hAnsi="Cambria" w:hint="eastAsia"/>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4DB5A" w14:textId="77777777" w:rsidR="007A1C38" w:rsidRDefault="007A1C38">
    <w:pPr>
      <w:pStyle w:val="af4"/>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3592753"/>
    <w:multiLevelType w:val="singleLevel"/>
    <w:tmpl w:val="C3592753"/>
    <w:lvl w:ilvl="0">
      <w:start w:val="1"/>
      <w:numFmt w:val="decimal"/>
      <w:lvlText w:val="%1、"/>
      <w:lvlJc w:val="left"/>
      <w:pPr>
        <w:ind w:left="704" w:hanging="420"/>
      </w:pPr>
    </w:lvl>
  </w:abstractNum>
  <w:abstractNum w:abstractNumId="1" w15:restartNumberingAfterBreak="0">
    <w:nsid w:val="01903041"/>
    <w:multiLevelType w:val="hybridMultilevel"/>
    <w:tmpl w:val="E6F6250E"/>
    <w:lvl w:ilvl="0" w:tplc="D4D6965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15:restartNumberingAfterBreak="0">
    <w:nsid w:val="12C00957"/>
    <w:multiLevelType w:val="multilevel"/>
    <w:tmpl w:val="12C00957"/>
    <w:lvl w:ilvl="0">
      <w:start w:val="1"/>
      <w:numFmt w:val="decimal"/>
      <w:lvlText w:val="%1、"/>
      <w:lvlJc w:val="left"/>
      <w:pPr>
        <w:ind w:left="786" w:hanging="360"/>
      </w:pPr>
      <w:rPr>
        <w:rFonts w:ascii="Times New Roman" w:hAnsi="Times New Roman" w:cs="Times New Roman" w:hint="default"/>
      </w:rPr>
    </w:lvl>
    <w:lvl w:ilvl="1">
      <w:start w:val="1"/>
      <w:numFmt w:val="lowerLetter"/>
      <w:lvlText w:val="%2)"/>
      <w:lvlJc w:val="left"/>
      <w:pPr>
        <w:ind w:left="1266" w:hanging="420"/>
      </w:pPr>
    </w:lvl>
    <w:lvl w:ilvl="2">
      <w:start w:val="1"/>
      <w:numFmt w:val="lowerRoman"/>
      <w:lvlText w:val="%3."/>
      <w:lvlJc w:val="right"/>
      <w:pPr>
        <w:ind w:left="1686" w:hanging="420"/>
      </w:pPr>
    </w:lvl>
    <w:lvl w:ilvl="3">
      <w:start w:val="1"/>
      <w:numFmt w:val="decimal"/>
      <w:lvlText w:val="%4."/>
      <w:lvlJc w:val="left"/>
      <w:pPr>
        <w:ind w:left="2106" w:hanging="420"/>
      </w:pPr>
    </w:lvl>
    <w:lvl w:ilvl="4">
      <w:start w:val="1"/>
      <w:numFmt w:val="lowerLetter"/>
      <w:lvlText w:val="%5)"/>
      <w:lvlJc w:val="left"/>
      <w:pPr>
        <w:ind w:left="2526" w:hanging="420"/>
      </w:pPr>
    </w:lvl>
    <w:lvl w:ilvl="5">
      <w:start w:val="1"/>
      <w:numFmt w:val="lowerRoman"/>
      <w:lvlText w:val="%6."/>
      <w:lvlJc w:val="right"/>
      <w:pPr>
        <w:ind w:left="2946" w:hanging="420"/>
      </w:pPr>
    </w:lvl>
    <w:lvl w:ilvl="6">
      <w:start w:val="1"/>
      <w:numFmt w:val="decimal"/>
      <w:lvlText w:val="%7."/>
      <w:lvlJc w:val="left"/>
      <w:pPr>
        <w:ind w:left="3366" w:hanging="420"/>
      </w:pPr>
    </w:lvl>
    <w:lvl w:ilvl="7">
      <w:start w:val="1"/>
      <w:numFmt w:val="lowerLetter"/>
      <w:lvlText w:val="%8)"/>
      <w:lvlJc w:val="left"/>
      <w:pPr>
        <w:ind w:left="3786" w:hanging="420"/>
      </w:pPr>
    </w:lvl>
    <w:lvl w:ilvl="8">
      <w:start w:val="1"/>
      <w:numFmt w:val="lowerRoman"/>
      <w:lvlText w:val="%9."/>
      <w:lvlJc w:val="right"/>
      <w:pPr>
        <w:ind w:left="4206" w:hanging="420"/>
      </w:pPr>
    </w:lvl>
  </w:abstractNum>
  <w:abstractNum w:abstractNumId="3" w15:restartNumberingAfterBreak="0">
    <w:nsid w:val="16783C51"/>
    <w:multiLevelType w:val="multilevel"/>
    <w:tmpl w:val="16783C51"/>
    <w:lvl w:ilvl="0">
      <w:start w:val="1"/>
      <w:numFmt w:val="decimal"/>
      <w:lvlText w:val="%1、"/>
      <w:lvlJc w:val="left"/>
      <w:pPr>
        <w:ind w:left="780" w:hanging="360"/>
      </w:pPr>
      <w:rPr>
        <w:rFonts w:ascii="Times New Roman" w:hAnsi="Times New Roman" w:cs="Times New Roman"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 w15:restartNumberingAfterBreak="0">
    <w:nsid w:val="185A6534"/>
    <w:multiLevelType w:val="multilevel"/>
    <w:tmpl w:val="185A6534"/>
    <w:lvl w:ilvl="0">
      <w:start w:val="1"/>
      <w:numFmt w:val="decimal"/>
      <w:lvlText w:val="%1、"/>
      <w:lvlJc w:val="left"/>
      <w:pPr>
        <w:ind w:left="780" w:hanging="360"/>
      </w:pPr>
      <w:rPr>
        <w:rFonts w:ascii="Times New Roman" w:hAnsi="Times New Roman" w:cs="Times New Roman"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 w15:restartNumberingAfterBreak="0">
    <w:nsid w:val="222A6347"/>
    <w:multiLevelType w:val="multilevel"/>
    <w:tmpl w:val="222A6347"/>
    <w:lvl w:ilvl="0">
      <w:start w:val="1"/>
      <w:numFmt w:val="decimal"/>
      <w:lvlText w:val="%1、"/>
      <w:lvlJc w:val="left"/>
      <w:pPr>
        <w:ind w:left="780" w:hanging="360"/>
      </w:pPr>
      <w:rPr>
        <w:rFonts w:ascii="Times New Roman" w:hAnsi="Times New Roman" w:cs="Times New Roman"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 w15:restartNumberingAfterBreak="0">
    <w:nsid w:val="40140351"/>
    <w:multiLevelType w:val="hybridMultilevel"/>
    <w:tmpl w:val="DC287D64"/>
    <w:lvl w:ilvl="0" w:tplc="B94E8D88">
      <w:start w:val="4"/>
      <w:numFmt w:val="decimal"/>
      <w:lvlText w:val="%1、"/>
      <w:lvlJc w:val="left"/>
      <w:pPr>
        <w:ind w:left="704"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578960E0"/>
    <w:multiLevelType w:val="hybridMultilevel"/>
    <w:tmpl w:val="5D74AD00"/>
    <w:lvl w:ilvl="0" w:tplc="0409000F">
      <w:start w:val="1"/>
      <w:numFmt w:val="decimal"/>
      <w:lvlText w:val="%1."/>
      <w:lvlJc w:val="left"/>
      <w:pPr>
        <w:ind w:left="1200" w:hanging="420"/>
      </w:pPr>
    </w:lvl>
    <w:lvl w:ilvl="1" w:tplc="04090019" w:tentative="1">
      <w:start w:val="1"/>
      <w:numFmt w:val="lowerLetter"/>
      <w:lvlText w:val="%2)"/>
      <w:lvlJc w:val="left"/>
      <w:pPr>
        <w:ind w:left="1620" w:hanging="420"/>
      </w:pPr>
    </w:lvl>
    <w:lvl w:ilvl="2" w:tplc="0409001B" w:tentative="1">
      <w:start w:val="1"/>
      <w:numFmt w:val="lowerRoman"/>
      <w:lvlText w:val="%3."/>
      <w:lvlJc w:val="right"/>
      <w:pPr>
        <w:ind w:left="2040" w:hanging="420"/>
      </w:pPr>
    </w:lvl>
    <w:lvl w:ilvl="3" w:tplc="0409000F" w:tentative="1">
      <w:start w:val="1"/>
      <w:numFmt w:val="decimal"/>
      <w:lvlText w:val="%4."/>
      <w:lvlJc w:val="left"/>
      <w:pPr>
        <w:ind w:left="2460" w:hanging="420"/>
      </w:pPr>
    </w:lvl>
    <w:lvl w:ilvl="4" w:tplc="04090019" w:tentative="1">
      <w:start w:val="1"/>
      <w:numFmt w:val="lowerLetter"/>
      <w:lvlText w:val="%5)"/>
      <w:lvlJc w:val="left"/>
      <w:pPr>
        <w:ind w:left="2880" w:hanging="420"/>
      </w:pPr>
    </w:lvl>
    <w:lvl w:ilvl="5" w:tplc="0409001B" w:tentative="1">
      <w:start w:val="1"/>
      <w:numFmt w:val="lowerRoman"/>
      <w:lvlText w:val="%6."/>
      <w:lvlJc w:val="right"/>
      <w:pPr>
        <w:ind w:left="3300" w:hanging="420"/>
      </w:pPr>
    </w:lvl>
    <w:lvl w:ilvl="6" w:tplc="0409000F" w:tentative="1">
      <w:start w:val="1"/>
      <w:numFmt w:val="decimal"/>
      <w:lvlText w:val="%7."/>
      <w:lvlJc w:val="left"/>
      <w:pPr>
        <w:ind w:left="3720" w:hanging="420"/>
      </w:pPr>
    </w:lvl>
    <w:lvl w:ilvl="7" w:tplc="04090019" w:tentative="1">
      <w:start w:val="1"/>
      <w:numFmt w:val="lowerLetter"/>
      <w:lvlText w:val="%8)"/>
      <w:lvlJc w:val="left"/>
      <w:pPr>
        <w:ind w:left="4140" w:hanging="420"/>
      </w:pPr>
    </w:lvl>
    <w:lvl w:ilvl="8" w:tplc="0409001B" w:tentative="1">
      <w:start w:val="1"/>
      <w:numFmt w:val="lowerRoman"/>
      <w:lvlText w:val="%9."/>
      <w:lvlJc w:val="right"/>
      <w:pPr>
        <w:ind w:left="4560" w:hanging="420"/>
      </w:pPr>
    </w:lvl>
  </w:abstractNum>
  <w:abstractNum w:abstractNumId="8" w15:restartNumberingAfterBreak="0">
    <w:nsid w:val="59FAB84F"/>
    <w:multiLevelType w:val="singleLevel"/>
    <w:tmpl w:val="59FAB84F"/>
    <w:lvl w:ilvl="0">
      <w:start w:val="1"/>
      <w:numFmt w:val="decimal"/>
      <w:suff w:val="nothing"/>
      <w:lvlText w:val="%1、"/>
      <w:lvlJc w:val="left"/>
    </w:lvl>
  </w:abstractNum>
  <w:abstractNum w:abstractNumId="9" w15:restartNumberingAfterBreak="0">
    <w:nsid w:val="59FAC2F7"/>
    <w:multiLevelType w:val="singleLevel"/>
    <w:tmpl w:val="59FAC2F7"/>
    <w:lvl w:ilvl="0">
      <w:start w:val="1"/>
      <w:numFmt w:val="decimal"/>
      <w:suff w:val="nothing"/>
      <w:lvlText w:val="%1、"/>
      <w:lvlJc w:val="left"/>
    </w:lvl>
  </w:abstractNum>
  <w:abstractNum w:abstractNumId="10" w15:restartNumberingAfterBreak="0">
    <w:nsid w:val="59FBC49D"/>
    <w:multiLevelType w:val="singleLevel"/>
    <w:tmpl w:val="59FBC49D"/>
    <w:lvl w:ilvl="0">
      <w:start w:val="1"/>
      <w:numFmt w:val="decimal"/>
      <w:suff w:val="nothing"/>
      <w:lvlText w:val="%1、"/>
      <w:lvlJc w:val="left"/>
    </w:lvl>
  </w:abstractNum>
  <w:abstractNum w:abstractNumId="11" w15:restartNumberingAfterBreak="0">
    <w:nsid w:val="59FBC522"/>
    <w:multiLevelType w:val="singleLevel"/>
    <w:tmpl w:val="59FBC522"/>
    <w:lvl w:ilvl="0">
      <w:start w:val="1"/>
      <w:numFmt w:val="decimal"/>
      <w:suff w:val="nothing"/>
      <w:lvlText w:val="%1、"/>
      <w:lvlJc w:val="left"/>
    </w:lvl>
  </w:abstractNum>
  <w:abstractNum w:abstractNumId="12" w15:restartNumberingAfterBreak="0">
    <w:nsid w:val="59FBC75A"/>
    <w:multiLevelType w:val="singleLevel"/>
    <w:tmpl w:val="59FBC75A"/>
    <w:lvl w:ilvl="0">
      <w:start w:val="1"/>
      <w:numFmt w:val="decimal"/>
      <w:suff w:val="nothing"/>
      <w:lvlText w:val="%1、"/>
      <w:lvlJc w:val="left"/>
    </w:lvl>
  </w:abstractNum>
  <w:abstractNum w:abstractNumId="13" w15:restartNumberingAfterBreak="0">
    <w:nsid w:val="59FBC787"/>
    <w:multiLevelType w:val="singleLevel"/>
    <w:tmpl w:val="59FBC787"/>
    <w:lvl w:ilvl="0">
      <w:start w:val="1"/>
      <w:numFmt w:val="decimal"/>
      <w:suff w:val="nothing"/>
      <w:lvlText w:val="%1、"/>
      <w:lvlJc w:val="left"/>
    </w:lvl>
  </w:abstractNum>
  <w:abstractNum w:abstractNumId="14" w15:restartNumberingAfterBreak="0">
    <w:nsid w:val="59FBC7EB"/>
    <w:multiLevelType w:val="singleLevel"/>
    <w:tmpl w:val="59FBC7EB"/>
    <w:lvl w:ilvl="0">
      <w:start w:val="1"/>
      <w:numFmt w:val="decimal"/>
      <w:suff w:val="nothing"/>
      <w:lvlText w:val="%1、"/>
      <w:lvlJc w:val="left"/>
    </w:lvl>
  </w:abstractNum>
  <w:abstractNum w:abstractNumId="15" w15:restartNumberingAfterBreak="0">
    <w:nsid w:val="59FBC872"/>
    <w:multiLevelType w:val="singleLevel"/>
    <w:tmpl w:val="59FBC872"/>
    <w:lvl w:ilvl="0">
      <w:start w:val="1"/>
      <w:numFmt w:val="decimal"/>
      <w:suff w:val="nothing"/>
      <w:lvlText w:val="%1、"/>
      <w:lvlJc w:val="left"/>
    </w:lvl>
  </w:abstractNum>
  <w:abstractNum w:abstractNumId="16" w15:restartNumberingAfterBreak="0">
    <w:nsid w:val="59FBC8AF"/>
    <w:multiLevelType w:val="singleLevel"/>
    <w:tmpl w:val="59FBC8AF"/>
    <w:lvl w:ilvl="0">
      <w:start w:val="1"/>
      <w:numFmt w:val="decimal"/>
      <w:suff w:val="nothing"/>
      <w:lvlText w:val="%1、"/>
      <w:lvlJc w:val="left"/>
    </w:lvl>
  </w:abstractNum>
  <w:abstractNum w:abstractNumId="17" w15:restartNumberingAfterBreak="0">
    <w:nsid w:val="59FC6166"/>
    <w:multiLevelType w:val="singleLevel"/>
    <w:tmpl w:val="59FC6166"/>
    <w:lvl w:ilvl="0">
      <w:start w:val="1"/>
      <w:numFmt w:val="decimal"/>
      <w:suff w:val="nothing"/>
      <w:lvlText w:val="%1、"/>
      <w:lvlJc w:val="left"/>
    </w:lvl>
  </w:abstractNum>
  <w:abstractNum w:abstractNumId="18" w15:restartNumberingAfterBreak="0">
    <w:nsid w:val="59FC686C"/>
    <w:multiLevelType w:val="singleLevel"/>
    <w:tmpl w:val="59FC686C"/>
    <w:lvl w:ilvl="0">
      <w:start w:val="2"/>
      <w:numFmt w:val="decimal"/>
      <w:suff w:val="nothing"/>
      <w:lvlText w:val="%1、"/>
      <w:lvlJc w:val="left"/>
    </w:lvl>
  </w:abstractNum>
  <w:abstractNum w:abstractNumId="19" w15:restartNumberingAfterBreak="0">
    <w:nsid w:val="59FD20DC"/>
    <w:multiLevelType w:val="singleLevel"/>
    <w:tmpl w:val="59FD20DC"/>
    <w:lvl w:ilvl="0">
      <w:start w:val="1"/>
      <w:numFmt w:val="decimal"/>
      <w:suff w:val="nothing"/>
      <w:lvlText w:val="%1、"/>
      <w:lvlJc w:val="left"/>
    </w:lvl>
  </w:abstractNum>
  <w:abstractNum w:abstractNumId="20" w15:restartNumberingAfterBreak="0">
    <w:nsid w:val="59FD79B8"/>
    <w:multiLevelType w:val="singleLevel"/>
    <w:tmpl w:val="59FD79B8"/>
    <w:lvl w:ilvl="0">
      <w:start w:val="1"/>
      <w:numFmt w:val="decimal"/>
      <w:suff w:val="nothing"/>
      <w:lvlText w:val="%1、"/>
      <w:lvlJc w:val="left"/>
    </w:lvl>
  </w:abstractNum>
  <w:abstractNum w:abstractNumId="21" w15:restartNumberingAfterBreak="0">
    <w:nsid w:val="59FDD146"/>
    <w:multiLevelType w:val="singleLevel"/>
    <w:tmpl w:val="59FDD146"/>
    <w:lvl w:ilvl="0">
      <w:start w:val="2"/>
      <w:numFmt w:val="decimal"/>
      <w:suff w:val="nothing"/>
      <w:lvlText w:val="%1、"/>
      <w:lvlJc w:val="left"/>
    </w:lvl>
  </w:abstractNum>
  <w:abstractNum w:abstractNumId="22" w15:restartNumberingAfterBreak="0">
    <w:nsid w:val="59FDD2E9"/>
    <w:multiLevelType w:val="singleLevel"/>
    <w:tmpl w:val="59FDD2E9"/>
    <w:lvl w:ilvl="0">
      <w:start w:val="1"/>
      <w:numFmt w:val="decimal"/>
      <w:suff w:val="nothing"/>
      <w:lvlText w:val="%1、"/>
      <w:lvlJc w:val="left"/>
    </w:lvl>
  </w:abstractNum>
  <w:abstractNum w:abstractNumId="23" w15:restartNumberingAfterBreak="0">
    <w:nsid w:val="5A0027D1"/>
    <w:multiLevelType w:val="singleLevel"/>
    <w:tmpl w:val="5A0027D1"/>
    <w:lvl w:ilvl="0">
      <w:start w:val="1"/>
      <w:numFmt w:val="decimal"/>
      <w:suff w:val="nothing"/>
      <w:lvlText w:val="%1、"/>
      <w:lvlJc w:val="left"/>
    </w:lvl>
  </w:abstractNum>
  <w:abstractNum w:abstractNumId="24" w15:restartNumberingAfterBreak="0">
    <w:nsid w:val="5A011732"/>
    <w:multiLevelType w:val="singleLevel"/>
    <w:tmpl w:val="5A011732"/>
    <w:lvl w:ilvl="0">
      <w:start w:val="1"/>
      <w:numFmt w:val="decimal"/>
      <w:suff w:val="nothing"/>
      <w:lvlText w:val="%1、"/>
      <w:lvlJc w:val="left"/>
    </w:lvl>
  </w:abstractNum>
  <w:abstractNum w:abstractNumId="25" w15:restartNumberingAfterBreak="0">
    <w:nsid w:val="61BC9A10"/>
    <w:multiLevelType w:val="multilevel"/>
    <w:tmpl w:val="3EF0F666"/>
    <w:lvl w:ilvl="0">
      <w:start w:val="1"/>
      <w:numFmt w:val="chineseCountingThousand"/>
      <w:pStyle w:val="1"/>
      <w:lvlText w:val="%1、"/>
      <w:lvlJc w:val="left"/>
      <w:pPr>
        <w:ind w:left="716" w:hanging="432"/>
      </w:pPr>
      <w:rPr>
        <w:rFonts w:hint="eastAsia"/>
        <w:lang w:val="en-US"/>
      </w:rPr>
    </w:lvl>
    <w:lvl w:ilvl="1">
      <w:start w:val="1"/>
      <w:numFmt w:val="decimal"/>
      <w:pStyle w:val="2"/>
      <w:isLgl/>
      <w:lvlText w:val="%1.%2、"/>
      <w:lvlJc w:val="left"/>
      <w:pPr>
        <w:ind w:left="284" w:firstLine="0"/>
      </w:pPr>
      <w:rPr>
        <w:rFonts w:ascii="思源宋体 CN ExtraLight" w:eastAsia="思源宋体 CN ExtraLight" w:hAnsi="思源宋体 CN ExtraLight" w:cs="思源宋体 CN ExtraLight" w:hint="eastAsia"/>
        <w:b/>
        <w:bCs/>
        <w:i w:val="0"/>
        <w:iCs w:val="0"/>
        <w:caps w:val="0"/>
        <w:smallCaps w:val="0"/>
        <w:strike w:val="0"/>
        <w:dstrike w:val="0"/>
        <w:outline w:val="0"/>
        <w:shadow w:val="0"/>
        <w:emboss w:val="0"/>
        <w:imprint w:val="0"/>
        <w:vanish w:val="0"/>
        <w:spacing w:val="0"/>
        <w:position w:val="0"/>
        <w:sz w:val="30"/>
        <w:szCs w:val="30"/>
        <w:u w:val="none"/>
        <w:vertAlign w:val="baseline"/>
      </w:rPr>
    </w:lvl>
    <w:lvl w:ilvl="2">
      <w:start w:val="1"/>
      <w:numFmt w:val="decimal"/>
      <w:pStyle w:val="3"/>
      <w:isLgl/>
      <w:lvlText w:val="%1.%2.%3、"/>
      <w:lvlJc w:val="left"/>
      <w:pPr>
        <w:ind w:left="284" w:firstLine="0"/>
      </w:pPr>
      <w:rPr>
        <w:rFonts w:ascii="思源宋体 CN ExtraLight" w:eastAsia="思源宋体 CN ExtraLight" w:hAnsi="思源宋体 CN ExtraLight" w:cs="思源宋体 CN ExtraLight" w:hint="eastAsia"/>
        <w:b/>
        <w:bCs/>
        <w:sz w:val="28"/>
        <w:szCs w:val="28"/>
      </w:rPr>
    </w:lvl>
    <w:lvl w:ilvl="3">
      <w:start w:val="1"/>
      <w:numFmt w:val="decimal"/>
      <w:pStyle w:val="4"/>
      <w:isLgl/>
      <w:lvlText w:val="%1.%2.%3.%4、"/>
      <w:lvlJc w:val="left"/>
      <w:pPr>
        <w:ind w:left="284" w:firstLine="0"/>
      </w:pPr>
      <w:rPr>
        <w:rFonts w:ascii="思源宋体 CN ExtraLight" w:eastAsia="思源宋体 CN ExtraLight" w:hAnsi="思源宋体 CN ExtraLight" w:cs="思源宋体 CN ExtraLight" w:hint="eastAsia"/>
        <w:b/>
        <w:bCs/>
        <w:i w:val="0"/>
        <w:iCs w:val="0"/>
        <w:caps w:val="0"/>
        <w:smallCaps w:val="0"/>
        <w:strike w:val="0"/>
        <w:dstrike w:val="0"/>
        <w:outline w:val="0"/>
        <w:shadow w:val="0"/>
        <w:snapToGrid w:val="0"/>
        <w:color w:val="auto"/>
        <w:spacing w:val="0"/>
        <w:w w:val="100"/>
        <w:kern w:val="0"/>
        <w:position w:val="0"/>
        <w:sz w:val="24"/>
        <w:szCs w:val="24"/>
        <w:u w:val="none"/>
      </w:rPr>
    </w:lvl>
    <w:lvl w:ilvl="4">
      <w:start w:val="1"/>
      <w:numFmt w:val="decimal"/>
      <w:pStyle w:val="5"/>
      <w:isLgl/>
      <w:lvlText w:val="%1.%2.%3.%4.%5、"/>
      <w:lvlJc w:val="left"/>
      <w:pPr>
        <w:ind w:left="284" w:firstLine="0"/>
      </w:pPr>
      <w:rPr>
        <w:rFonts w:ascii="思源宋体 CN ExtraLight" w:eastAsia="思源宋体 CN ExtraLight" w:hAnsi="思源宋体 CN ExtraLight" w:cs="思源宋体 CN ExtraLight" w:hint="eastAsia"/>
        <w:b/>
        <w:bCs/>
        <w:sz w:val="21"/>
        <w:szCs w:val="21"/>
      </w:rPr>
    </w:lvl>
    <w:lvl w:ilvl="5">
      <w:start w:val="1"/>
      <w:numFmt w:val="decimal"/>
      <w:isLgl/>
      <w:lvlText w:val="%1.%2.%3.%4.%5.%6、"/>
      <w:lvlJc w:val="left"/>
      <w:pPr>
        <w:ind w:left="284" w:firstLine="0"/>
      </w:pPr>
      <w:rPr>
        <w:rFonts w:ascii="思源宋体 CN ExtraLight" w:eastAsia="思源宋体 CN ExtraLight" w:hAnsi="思源宋体 CN ExtraLight" w:cs="思源宋体 CN ExtraLight" w:hint="eastAsia"/>
        <w:sz w:val="21"/>
        <w:szCs w:val="21"/>
      </w:rPr>
    </w:lvl>
    <w:lvl w:ilvl="6">
      <w:start w:val="1"/>
      <w:numFmt w:val="decimal"/>
      <w:lvlText w:val="%1.%2.%3.%4.%5.%6.%7"/>
      <w:lvlJc w:val="left"/>
      <w:pPr>
        <w:ind w:left="1549" w:hanging="1296"/>
      </w:pPr>
      <w:rPr>
        <w:rFonts w:hint="eastAsia"/>
      </w:rPr>
    </w:lvl>
    <w:lvl w:ilvl="7">
      <w:start w:val="1"/>
      <w:numFmt w:val="decimal"/>
      <w:lvlText w:val="%1.%2.%3.%4.%5.%6.%7.%8"/>
      <w:lvlJc w:val="left"/>
      <w:pPr>
        <w:ind w:left="1693" w:hanging="1440"/>
      </w:pPr>
      <w:rPr>
        <w:rFonts w:hint="eastAsia"/>
      </w:rPr>
    </w:lvl>
    <w:lvl w:ilvl="8">
      <w:start w:val="1"/>
      <w:numFmt w:val="decimal"/>
      <w:lvlText w:val="%1.%2.%3.%4.%5.%6.%7.%8.%9"/>
      <w:lvlJc w:val="left"/>
      <w:pPr>
        <w:ind w:left="1837" w:hanging="1584"/>
      </w:pPr>
      <w:rPr>
        <w:rFonts w:hint="eastAsia"/>
      </w:rPr>
    </w:lvl>
  </w:abstractNum>
  <w:abstractNum w:abstractNumId="26" w15:restartNumberingAfterBreak="0">
    <w:nsid w:val="7F4C5893"/>
    <w:multiLevelType w:val="hybridMultilevel"/>
    <w:tmpl w:val="A232E39A"/>
    <w:lvl w:ilvl="0" w:tplc="C3592753">
      <w:start w:val="1"/>
      <w:numFmt w:val="decimal"/>
      <w:lvlText w:val="%1、"/>
      <w:lvlJc w:val="left"/>
      <w:pPr>
        <w:ind w:left="1200" w:hanging="420"/>
      </w:pPr>
    </w:lvl>
    <w:lvl w:ilvl="1" w:tplc="04090019" w:tentative="1">
      <w:start w:val="1"/>
      <w:numFmt w:val="lowerLetter"/>
      <w:lvlText w:val="%2)"/>
      <w:lvlJc w:val="left"/>
      <w:pPr>
        <w:ind w:left="1620" w:hanging="420"/>
      </w:pPr>
    </w:lvl>
    <w:lvl w:ilvl="2" w:tplc="0409001B" w:tentative="1">
      <w:start w:val="1"/>
      <w:numFmt w:val="lowerRoman"/>
      <w:lvlText w:val="%3."/>
      <w:lvlJc w:val="right"/>
      <w:pPr>
        <w:ind w:left="2040" w:hanging="420"/>
      </w:pPr>
    </w:lvl>
    <w:lvl w:ilvl="3" w:tplc="0409000F" w:tentative="1">
      <w:start w:val="1"/>
      <w:numFmt w:val="decimal"/>
      <w:lvlText w:val="%4."/>
      <w:lvlJc w:val="left"/>
      <w:pPr>
        <w:ind w:left="2460" w:hanging="420"/>
      </w:pPr>
    </w:lvl>
    <w:lvl w:ilvl="4" w:tplc="04090019" w:tentative="1">
      <w:start w:val="1"/>
      <w:numFmt w:val="lowerLetter"/>
      <w:lvlText w:val="%5)"/>
      <w:lvlJc w:val="left"/>
      <w:pPr>
        <w:ind w:left="2880" w:hanging="420"/>
      </w:pPr>
    </w:lvl>
    <w:lvl w:ilvl="5" w:tplc="0409001B" w:tentative="1">
      <w:start w:val="1"/>
      <w:numFmt w:val="lowerRoman"/>
      <w:lvlText w:val="%6."/>
      <w:lvlJc w:val="right"/>
      <w:pPr>
        <w:ind w:left="3300" w:hanging="420"/>
      </w:pPr>
    </w:lvl>
    <w:lvl w:ilvl="6" w:tplc="0409000F" w:tentative="1">
      <w:start w:val="1"/>
      <w:numFmt w:val="decimal"/>
      <w:lvlText w:val="%7."/>
      <w:lvlJc w:val="left"/>
      <w:pPr>
        <w:ind w:left="3720" w:hanging="420"/>
      </w:pPr>
    </w:lvl>
    <w:lvl w:ilvl="7" w:tplc="04090019" w:tentative="1">
      <w:start w:val="1"/>
      <w:numFmt w:val="lowerLetter"/>
      <w:lvlText w:val="%8)"/>
      <w:lvlJc w:val="left"/>
      <w:pPr>
        <w:ind w:left="4140" w:hanging="420"/>
      </w:pPr>
    </w:lvl>
    <w:lvl w:ilvl="8" w:tplc="0409001B" w:tentative="1">
      <w:start w:val="1"/>
      <w:numFmt w:val="lowerRoman"/>
      <w:lvlText w:val="%9."/>
      <w:lvlJc w:val="right"/>
      <w:pPr>
        <w:ind w:left="4560" w:hanging="420"/>
      </w:pPr>
    </w:lvl>
  </w:abstractNum>
  <w:num w:numId="1" w16cid:durableId="1321732200">
    <w:abstractNumId w:val="25"/>
  </w:num>
  <w:num w:numId="2" w16cid:durableId="471531621">
    <w:abstractNumId w:val="0"/>
  </w:num>
  <w:num w:numId="3" w16cid:durableId="1094279683">
    <w:abstractNumId w:val="10"/>
  </w:num>
  <w:num w:numId="4" w16cid:durableId="1145583089">
    <w:abstractNumId w:val="11"/>
  </w:num>
  <w:num w:numId="5" w16cid:durableId="1833913839">
    <w:abstractNumId w:val="18"/>
  </w:num>
  <w:num w:numId="6" w16cid:durableId="904995704">
    <w:abstractNumId w:val="20"/>
  </w:num>
  <w:num w:numId="7" w16cid:durableId="1336884227">
    <w:abstractNumId w:val="8"/>
  </w:num>
  <w:num w:numId="8" w16cid:durableId="225606911">
    <w:abstractNumId w:val="22"/>
  </w:num>
  <w:num w:numId="9" w16cid:durableId="579095620">
    <w:abstractNumId w:val="3"/>
  </w:num>
  <w:num w:numId="10" w16cid:durableId="144129873">
    <w:abstractNumId w:val="9"/>
  </w:num>
  <w:num w:numId="11" w16cid:durableId="1189026819">
    <w:abstractNumId w:val="23"/>
  </w:num>
  <w:num w:numId="12" w16cid:durableId="1937667515">
    <w:abstractNumId w:val="2"/>
  </w:num>
  <w:num w:numId="13" w16cid:durableId="62415078">
    <w:abstractNumId w:val="17"/>
  </w:num>
  <w:num w:numId="14" w16cid:durableId="751123621">
    <w:abstractNumId w:val="19"/>
  </w:num>
  <w:num w:numId="15" w16cid:durableId="1569339143">
    <w:abstractNumId w:val="12"/>
  </w:num>
  <w:num w:numId="16" w16cid:durableId="716203090">
    <w:abstractNumId w:val="13"/>
  </w:num>
  <w:num w:numId="17" w16cid:durableId="402685853">
    <w:abstractNumId w:val="14"/>
  </w:num>
  <w:num w:numId="18" w16cid:durableId="2089839165">
    <w:abstractNumId w:val="21"/>
  </w:num>
  <w:num w:numId="19" w16cid:durableId="493641935">
    <w:abstractNumId w:val="15"/>
  </w:num>
  <w:num w:numId="20" w16cid:durableId="390664967">
    <w:abstractNumId w:val="5"/>
  </w:num>
  <w:num w:numId="21" w16cid:durableId="828055711">
    <w:abstractNumId w:val="24"/>
  </w:num>
  <w:num w:numId="22" w16cid:durableId="1912614422">
    <w:abstractNumId w:val="4"/>
  </w:num>
  <w:num w:numId="23" w16cid:durableId="1998337524">
    <w:abstractNumId w:val="16"/>
  </w:num>
  <w:num w:numId="24" w16cid:durableId="279533569">
    <w:abstractNumId w:val="1"/>
  </w:num>
  <w:num w:numId="25" w16cid:durableId="670260962">
    <w:abstractNumId w:val="7"/>
  </w:num>
  <w:num w:numId="26" w16cid:durableId="1279948000">
    <w:abstractNumId w:val="26"/>
  </w:num>
  <w:num w:numId="27" w16cid:durableId="30768234">
    <w:abstractNumId w:val="6"/>
  </w:num>
  <w:num w:numId="28" w16cid:durableId="190776100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oNotTrackMoves/>
  <w:defaultTabStop w:val="50"/>
  <w:drawingGridHorizontalSpacing w:val="105"/>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D5377"/>
    <w:rsid w:val="00003A0F"/>
    <w:rsid w:val="00016425"/>
    <w:rsid w:val="00032EE3"/>
    <w:rsid w:val="0005160B"/>
    <w:rsid w:val="00081347"/>
    <w:rsid w:val="00083E7D"/>
    <w:rsid w:val="000A6AD0"/>
    <w:rsid w:val="000C46AE"/>
    <w:rsid w:val="000C62DE"/>
    <w:rsid w:val="000D5377"/>
    <w:rsid w:val="0012304B"/>
    <w:rsid w:val="001601DD"/>
    <w:rsid w:val="001675CF"/>
    <w:rsid w:val="001856DA"/>
    <w:rsid w:val="001A0B07"/>
    <w:rsid w:val="001A7DA9"/>
    <w:rsid w:val="001B374D"/>
    <w:rsid w:val="00217143"/>
    <w:rsid w:val="002305F4"/>
    <w:rsid w:val="00267B9D"/>
    <w:rsid w:val="002D0D02"/>
    <w:rsid w:val="002E3B88"/>
    <w:rsid w:val="002E5D51"/>
    <w:rsid w:val="002F2BA6"/>
    <w:rsid w:val="002F4E75"/>
    <w:rsid w:val="003128A6"/>
    <w:rsid w:val="003161E1"/>
    <w:rsid w:val="00356468"/>
    <w:rsid w:val="00365635"/>
    <w:rsid w:val="003A0B94"/>
    <w:rsid w:val="003C0E8A"/>
    <w:rsid w:val="003C7094"/>
    <w:rsid w:val="004155DA"/>
    <w:rsid w:val="00441038"/>
    <w:rsid w:val="00493EA3"/>
    <w:rsid w:val="004B1074"/>
    <w:rsid w:val="004F1917"/>
    <w:rsid w:val="005605FC"/>
    <w:rsid w:val="0057109B"/>
    <w:rsid w:val="005A59DE"/>
    <w:rsid w:val="005C4CC5"/>
    <w:rsid w:val="00614EFA"/>
    <w:rsid w:val="00624486"/>
    <w:rsid w:val="00642798"/>
    <w:rsid w:val="00651B85"/>
    <w:rsid w:val="006A07A7"/>
    <w:rsid w:val="006B316B"/>
    <w:rsid w:val="00704F2E"/>
    <w:rsid w:val="007066BF"/>
    <w:rsid w:val="00715E1E"/>
    <w:rsid w:val="0073160D"/>
    <w:rsid w:val="0074404A"/>
    <w:rsid w:val="0075309A"/>
    <w:rsid w:val="00772CBC"/>
    <w:rsid w:val="007A0BEF"/>
    <w:rsid w:val="007A1C38"/>
    <w:rsid w:val="007A7601"/>
    <w:rsid w:val="007C3C0D"/>
    <w:rsid w:val="00815B0A"/>
    <w:rsid w:val="008826EA"/>
    <w:rsid w:val="008A472C"/>
    <w:rsid w:val="008C04B4"/>
    <w:rsid w:val="008C4339"/>
    <w:rsid w:val="008C48A1"/>
    <w:rsid w:val="008E74A1"/>
    <w:rsid w:val="00940638"/>
    <w:rsid w:val="009913E5"/>
    <w:rsid w:val="009A334D"/>
    <w:rsid w:val="009A446C"/>
    <w:rsid w:val="009A64DE"/>
    <w:rsid w:val="009C75AD"/>
    <w:rsid w:val="009D3684"/>
    <w:rsid w:val="009E07D9"/>
    <w:rsid w:val="009E1245"/>
    <w:rsid w:val="009F4E54"/>
    <w:rsid w:val="00A00729"/>
    <w:rsid w:val="00A24F82"/>
    <w:rsid w:val="00A30751"/>
    <w:rsid w:val="00A3305E"/>
    <w:rsid w:val="00A41903"/>
    <w:rsid w:val="00A575EA"/>
    <w:rsid w:val="00A764CC"/>
    <w:rsid w:val="00A95583"/>
    <w:rsid w:val="00B0201A"/>
    <w:rsid w:val="00B059DE"/>
    <w:rsid w:val="00B05EBD"/>
    <w:rsid w:val="00B226C7"/>
    <w:rsid w:val="00B529C4"/>
    <w:rsid w:val="00B62E8D"/>
    <w:rsid w:val="00B8680A"/>
    <w:rsid w:val="00B96EF4"/>
    <w:rsid w:val="00BA4C4C"/>
    <w:rsid w:val="00BE6133"/>
    <w:rsid w:val="00C00F09"/>
    <w:rsid w:val="00C05B42"/>
    <w:rsid w:val="00C17F59"/>
    <w:rsid w:val="00C208F8"/>
    <w:rsid w:val="00C94B67"/>
    <w:rsid w:val="00CE2DB7"/>
    <w:rsid w:val="00CE5986"/>
    <w:rsid w:val="00D13013"/>
    <w:rsid w:val="00D21AB4"/>
    <w:rsid w:val="00D44701"/>
    <w:rsid w:val="00D6408E"/>
    <w:rsid w:val="00DB4BF4"/>
    <w:rsid w:val="00DC1236"/>
    <w:rsid w:val="00DC417E"/>
    <w:rsid w:val="00DF4C1D"/>
    <w:rsid w:val="00E03572"/>
    <w:rsid w:val="00E74DB6"/>
    <w:rsid w:val="00E95AEF"/>
    <w:rsid w:val="00EA09F8"/>
    <w:rsid w:val="00EA0D0E"/>
    <w:rsid w:val="00F205AB"/>
    <w:rsid w:val="00F47F1D"/>
    <w:rsid w:val="00F70345"/>
    <w:rsid w:val="00F81CA6"/>
    <w:rsid w:val="00F83870"/>
    <w:rsid w:val="00F93B1A"/>
    <w:rsid w:val="00FA0CAC"/>
    <w:rsid w:val="00FF6CF2"/>
    <w:rsid w:val="011269F0"/>
    <w:rsid w:val="03C74CFD"/>
    <w:rsid w:val="03CE29E0"/>
    <w:rsid w:val="048F37AA"/>
    <w:rsid w:val="0537792F"/>
    <w:rsid w:val="057F553F"/>
    <w:rsid w:val="0D2F0C0E"/>
    <w:rsid w:val="0F066A5F"/>
    <w:rsid w:val="1294388C"/>
    <w:rsid w:val="136B46BF"/>
    <w:rsid w:val="15FF149B"/>
    <w:rsid w:val="179C1EC2"/>
    <w:rsid w:val="180151B6"/>
    <w:rsid w:val="1812649E"/>
    <w:rsid w:val="19200052"/>
    <w:rsid w:val="1A885F27"/>
    <w:rsid w:val="1C055BFF"/>
    <w:rsid w:val="1D4A61AF"/>
    <w:rsid w:val="1E2606BE"/>
    <w:rsid w:val="1E392C47"/>
    <w:rsid w:val="206B46D9"/>
    <w:rsid w:val="22B6244B"/>
    <w:rsid w:val="236435FE"/>
    <w:rsid w:val="239F6AE9"/>
    <w:rsid w:val="295B4D63"/>
    <w:rsid w:val="2B8C44A0"/>
    <w:rsid w:val="2C0E2FB6"/>
    <w:rsid w:val="2DA54BEE"/>
    <w:rsid w:val="2EB75AAD"/>
    <w:rsid w:val="2F8B42B8"/>
    <w:rsid w:val="32742DE6"/>
    <w:rsid w:val="36280497"/>
    <w:rsid w:val="376D797B"/>
    <w:rsid w:val="377579C3"/>
    <w:rsid w:val="37A926F0"/>
    <w:rsid w:val="37AF1289"/>
    <w:rsid w:val="3BD33F4D"/>
    <w:rsid w:val="3E6D24D1"/>
    <w:rsid w:val="3ECE65DC"/>
    <w:rsid w:val="4B766D87"/>
    <w:rsid w:val="4BB77213"/>
    <w:rsid w:val="4CA02FB9"/>
    <w:rsid w:val="4E3150FE"/>
    <w:rsid w:val="53053DC2"/>
    <w:rsid w:val="53447041"/>
    <w:rsid w:val="5426233E"/>
    <w:rsid w:val="554A294D"/>
    <w:rsid w:val="58FE124A"/>
    <w:rsid w:val="59FF774D"/>
    <w:rsid w:val="5BED49FB"/>
    <w:rsid w:val="5C241F69"/>
    <w:rsid w:val="5C5B44CF"/>
    <w:rsid w:val="5D721142"/>
    <w:rsid w:val="5F6D05DA"/>
    <w:rsid w:val="60291546"/>
    <w:rsid w:val="63E85E97"/>
    <w:rsid w:val="64AF2968"/>
    <w:rsid w:val="66871C63"/>
    <w:rsid w:val="66DD4095"/>
    <w:rsid w:val="66E155B4"/>
    <w:rsid w:val="6A93210B"/>
    <w:rsid w:val="6E291EE5"/>
    <w:rsid w:val="6EBD0D5C"/>
    <w:rsid w:val="6FD1721C"/>
    <w:rsid w:val="730E1B72"/>
    <w:rsid w:val="73585B1C"/>
    <w:rsid w:val="741C3277"/>
    <w:rsid w:val="74D70631"/>
    <w:rsid w:val="74DF5013"/>
    <w:rsid w:val="76B07E88"/>
    <w:rsid w:val="772A3A4C"/>
    <w:rsid w:val="77580684"/>
    <w:rsid w:val="77FF4FEF"/>
    <w:rsid w:val="78B67582"/>
    <w:rsid w:val="7983500A"/>
    <w:rsid w:val="7B205139"/>
    <w:rsid w:val="7BE01D8F"/>
    <w:rsid w:val="7E913C47"/>
    <w:rsid w:val="7F3A194E"/>
    <w:rsid w:val="7F7278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0EC6AB5"/>
  <w15:docId w15:val="{3917074F-C52D-4B35-80D0-901BDF3A3D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semiHidden="1" w:unhideWhenUsed="1"/>
    <w:lsdException w:name="annotation text" w:qFormat="1"/>
    <w:lsdException w:name="header" w:uiPriority="99" w:qFormat="1"/>
    <w:lsdException w:name="footer" w:uiPriority="99" w:qFormat="1"/>
    <w:lsdException w:name="index heading"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qFormat="1"/>
    <w:lsdException w:name="Body Text First Indent" w:qFormat="1"/>
    <w:lsdException w:name="Body Text First Indent 2" w:semiHidden="1" w:unhideWhenUsed="1"/>
    <w:lsdException w:name="Note Heading" w:semiHidden="1" w:unhideWhenUsed="1"/>
    <w:lsdException w:name="Body Text 2" w:qFormat="1"/>
    <w:lsdException w:name="Body Text 3" w:qFormat="1"/>
    <w:lsdException w:name="Body Text Indent 2" w:qFormat="1"/>
    <w:lsdException w:name="Body Text Indent 3" w:qFormat="1"/>
    <w:lsdException w:name="Block Text" w:semiHidden="1" w:unhideWhenUsed="1"/>
    <w:lsdException w:name="Hyperlink" w:uiPriority="99" w:qFormat="1"/>
    <w:lsdException w:name="FollowedHyperlink" w:qFormat="1"/>
    <w:lsdException w:name="Strong" w:qFormat="1"/>
    <w:lsdException w:name="Emphasis" w:uiPriority="20" w:qFormat="1"/>
    <w:lsdException w:name="Document Map" w:qFormat="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uiPriority="99" w:qFormat="1"/>
    <w:lsdException w:name="HTML Acronym" w:unhideWhenUsed="1" w:qFormat="1"/>
    <w:lsdException w:name="HTML Address" w:semiHidden="1" w:unhideWhenUsed="1"/>
    <w:lsdException w:name="HTML Cite" w:unhideWhenUsed="1" w:qFormat="1"/>
    <w:lsdException w:name="HTML Code" w:unhideWhenUsed="1" w:qFormat="1"/>
    <w:lsdException w:name="HTML Definition" w:unhideWhenUsed="1" w:qFormat="1"/>
    <w:lsdException w:name="HTML Keyboard" w:unhideWhenUsed="1" w:qFormat="1"/>
    <w:lsdException w:name="HTML Preformatted" w:semiHidden="1" w:unhideWhenUsed="1"/>
    <w:lsdException w:name="HTML Sample" w:unhideWhenUsed="1" w:qFormat="1"/>
    <w:lsdException w:name="HTML Typewriter" w:unhideWhenUsed="1" w:qFormat="1"/>
    <w:lsdException w:name="HTML Variable" w:unhideWhenUsed="1" w:qFormat="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qFormat="1"/>
    <w:lsdException w:name="Table Grid" w:uiPriority="99"/>
    <w:lsdException w:name="Table Theme" w:semiHidden="1" w:uiPriority="99"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20"/>
    <w:qFormat/>
    <w:pPr>
      <w:widowControl w:val="0"/>
      <w:spacing w:line="360" w:lineRule="auto"/>
      <w:ind w:firstLineChars="200" w:firstLine="420"/>
    </w:pPr>
    <w:rPr>
      <w:kern w:val="2"/>
      <w:sz w:val="21"/>
      <w:szCs w:val="24"/>
    </w:rPr>
  </w:style>
  <w:style w:type="paragraph" w:styleId="1">
    <w:name w:val="heading 1"/>
    <w:basedOn w:val="a"/>
    <w:next w:val="a"/>
    <w:link w:val="10"/>
    <w:qFormat/>
    <w:pPr>
      <w:keepNext/>
      <w:keepLines/>
      <w:numPr>
        <w:numId w:val="1"/>
      </w:numPr>
      <w:tabs>
        <w:tab w:val="left" w:pos="425"/>
      </w:tabs>
      <w:spacing w:before="120" w:after="120"/>
      <w:ind w:firstLineChars="0"/>
      <w:outlineLvl w:val="0"/>
    </w:pPr>
    <w:rPr>
      <w:b/>
      <w:bCs/>
      <w:kern w:val="44"/>
      <w:sz w:val="32"/>
      <w:szCs w:val="28"/>
    </w:rPr>
  </w:style>
  <w:style w:type="paragraph" w:styleId="2">
    <w:name w:val="heading 2"/>
    <w:basedOn w:val="a"/>
    <w:next w:val="a"/>
    <w:link w:val="21"/>
    <w:qFormat/>
    <w:pPr>
      <w:keepNext/>
      <w:keepLines/>
      <w:numPr>
        <w:ilvl w:val="1"/>
        <w:numId w:val="1"/>
      </w:numPr>
      <w:tabs>
        <w:tab w:val="left" w:pos="567"/>
      </w:tabs>
      <w:spacing w:before="120" w:after="120"/>
      <w:ind w:firstLineChars="0"/>
      <w:outlineLvl w:val="1"/>
    </w:pPr>
    <w:rPr>
      <w:b/>
      <w:bCs/>
      <w:sz w:val="30"/>
      <w:szCs w:val="32"/>
    </w:rPr>
  </w:style>
  <w:style w:type="paragraph" w:styleId="3">
    <w:name w:val="heading 3"/>
    <w:basedOn w:val="a"/>
    <w:next w:val="a"/>
    <w:link w:val="30"/>
    <w:qFormat/>
    <w:pPr>
      <w:keepNext/>
      <w:keepLines/>
      <w:numPr>
        <w:ilvl w:val="2"/>
        <w:numId w:val="1"/>
      </w:numPr>
      <w:tabs>
        <w:tab w:val="left" w:pos="567"/>
      </w:tabs>
      <w:spacing w:before="120" w:after="120"/>
      <w:ind w:firstLineChars="0"/>
      <w:outlineLvl w:val="2"/>
    </w:pPr>
    <w:rPr>
      <w:b/>
      <w:bCs/>
      <w:sz w:val="28"/>
      <w:szCs w:val="18"/>
    </w:rPr>
  </w:style>
  <w:style w:type="paragraph" w:styleId="4">
    <w:name w:val="heading 4"/>
    <w:basedOn w:val="a"/>
    <w:next w:val="a"/>
    <w:link w:val="40"/>
    <w:qFormat/>
    <w:pPr>
      <w:keepNext/>
      <w:keepLines/>
      <w:numPr>
        <w:ilvl w:val="3"/>
        <w:numId w:val="1"/>
      </w:numPr>
      <w:tabs>
        <w:tab w:val="left" w:pos="504"/>
      </w:tabs>
      <w:spacing w:before="120" w:after="120"/>
      <w:ind w:firstLineChars="0"/>
      <w:outlineLvl w:val="3"/>
    </w:pPr>
    <w:rPr>
      <w:rFonts w:hAnsi="Arial"/>
      <w:b/>
      <w:bCs/>
      <w:sz w:val="24"/>
      <w:szCs w:val="28"/>
    </w:rPr>
  </w:style>
  <w:style w:type="paragraph" w:styleId="5">
    <w:name w:val="heading 5"/>
    <w:basedOn w:val="a"/>
    <w:next w:val="a"/>
    <w:link w:val="50"/>
    <w:qFormat/>
    <w:pPr>
      <w:keepNext/>
      <w:keepLines/>
      <w:numPr>
        <w:ilvl w:val="4"/>
        <w:numId w:val="1"/>
      </w:numPr>
      <w:spacing w:before="280" w:after="290" w:line="372" w:lineRule="auto"/>
      <w:ind w:firstLineChars="0"/>
      <w:outlineLvl w:val="4"/>
    </w:pPr>
    <w:rPr>
      <w:b/>
      <w:bCs/>
      <w:sz w:val="28"/>
      <w:szCs w:val="28"/>
    </w:rPr>
  </w:style>
  <w:style w:type="paragraph" w:styleId="6">
    <w:name w:val="heading 6"/>
    <w:basedOn w:val="5"/>
    <w:next w:val="a"/>
    <w:link w:val="60"/>
    <w:qFormat/>
    <w:pPr>
      <w:numPr>
        <w:numId w:val="0"/>
      </w:numPr>
      <w:tabs>
        <w:tab w:val="left" w:pos="1440"/>
      </w:tabs>
      <w:spacing w:before="260" w:after="260" w:line="360" w:lineRule="auto"/>
      <w:outlineLvl w:val="5"/>
    </w:pPr>
    <w:rPr>
      <w:sz w:val="30"/>
      <w:szCs w:val="18"/>
    </w:rPr>
  </w:style>
  <w:style w:type="paragraph" w:styleId="7">
    <w:name w:val="heading 7"/>
    <w:basedOn w:val="6"/>
    <w:next w:val="a"/>
    <w:link w:val="70"/>
    <w:qFormat/>
    <w:pPr>
      <w:tabs>
        <w:tab w:val="clear" w:pos="1440"/>
        <w:tab w:val="left" w:pos="1800"/>
      </w:tabs>
      <w:outlineLvl w:val="6"/>
    </w:pPr>
  </w:style>
  <w:style w:type="paragraph" w:styleId="8">
    <w:name w:val="heading 8"/>
    <w:basedOn w:val="7"/>
    <w:next w:val="a"/>
    <w:link w:val="80"/>
    <w:qFormat/>
    <w:pPr>
      <w:outlineLvl w:val="7"/>
    </w:pPr>
  </w:style>
  <w:style w:type="paragraph" w:styleId="9">
    <w:name w:val="heading 9"/>
    <w:basedOn w:val="8"/>
    <w:next w:val="a"/>
    <w:link w:val="90"/>
    <w:qFormat/>
    <w:pPr>
      <w:tabs>
        <w:tab w:val="clear" w:pos="1800"/>
        <w:tab w:val="left" w:pos="2160"/>
      </w:tabs>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0">
    <w:name w:val="样式 首行缩进:  2 字符"/>
    <w:basedOn w:val="a"/>
    <w:qFormat/>
    <w:pPr>
      <w:ind w:firstLine="480"/>
    </w:pPr>
    <w:rPr>
      <w:rFonts w:ascii="Calibri" w:hAnsi="Calibri" w:cs="宋体"/>
      <w:color w:val="000000"/>
      <w:szCs w:val="20"/>
    </w:rPr>
  </w:style>
  <w:style w:type="paragraph" w:styleId="TOC7">
    <w:name w:val="toc 7"/>
    <w:basedOn w:val="a"/>
    <w:next w:val="a"/>
    <w:uiPriority w:val="39"/>
    <w:qFormat/>
    <w:pPr>
      <w:ind w:left="1260"/>
    </w:pPr>
    <w:rPr>
      <w:rFonts w:ascii="Calibri" w:hAnsi="Calibri" w:cs="Calibri"/>
      <w:sz w:val="18"/>
      <w:szCs w:val="18"/>
    </w:rPr>
  </w:style>
  <w:style w:type="paragraph" w:styleId="22">
    <w:name w:val="List Number 2"/>
    <w:basedOn w:val="a"/>
    <w:qFormat/>
    <w:pPr>
      <w:tabs>
        <w:tab w:val="left" w:pos="567"/>
      </w:tabs>
      <w:adjustRightInd w:val="0"/>
      <w:spacing w:line="300" w:lineRule="auto"/>
      <w:ind w:left="425" w:hanging="425"/>
      <w:textAlignment w:val="baseline"/>
    </w:pPr>
    <w:rPr>
      <w:kern w:val="0"/>
      <w:sz w:val="28"/>
      <w:szCs w:val="20"/>
    </w:rPr>
  </w:style>
  <w:style w:type="paragraph" w:styleId="a3">
    <w:name w:val="Normal Indent"/>
    <w:basedOn w:val="a"/>
    <w:qFormat/>
    <w:pPr>
      <w:tabs>
        <w:tab w:val="left" w:pos="720"/>
      </w:tabs>
      <w:spacing w:before="60" w:after="60"/>
      <w:ind w:firstLine="480"/>
    </w:pPr>
    <w:rPr>
      <w:sz w:val="24"/>
      <w:szCs w:val="20"/>
    </w:rPr>
  </w:style>
  <w:style w:type="paragraph" w:styleId="a4">
    <w:name w:val="Document Map"/>
    <w:basedOn w:val="a"/>
    <w:link w:val="a5"/>
    <w:qFormat/>
    <w:rPr>
      <w:rFonts w:ascii="宋体"/>
      <w:sz w:val="18"/>
      <w:szCs w:val="18"/>
    </w:rPr>
  </w:style>
  <w:style w:type="paragraph" w:styleId="a6">
    <w:name w:val="annotation text"/>
    <w:basedOn w:val="a"/>
    <w:link w:val="a7"/>
    <w:qFormat/>
  </w:style>
  <w:style w:type="paragraph" w:styleId="31">
    <w:name w:val="Body Text 3"/>
    <w:basedOn w:val="a"/>
    <w:link w:val="32"/>
    <w:qFormat/>
    <w:pPr>
      <w:spacing w:after="120"/>
    </w:pPr>
    <w:rPr>
      <w:sz w:val="16"/>
      <w:szCs w:val="16"/>
    </w:rPr>
  </w:style>
  <w:style w:type="paragraph" w:styleId="a8">
    <w:name w:val="Body Text"/>
    <w:basedOn w:val="a"/>
    <w:link w:val="a9"/>
    <w:qFormat/>
    <w:pPr>
      <w:spacing w:after="120"/>
    </w:pPr>
  </w:style>
  <w:style w:type="paragraph" w:styleId="aa">
    <w:name w:val="Body Text Indent"/>
    <w:basedOn w:val="a"/>
    <w:link w:val="ab"/>
    <w:qFormat/>
    <w:pPr>
      <w:spacing w:after="120"/>
      <w:ind w:leftChars="200" w:left="420"/>
    </w:pPr>
  </w:style>
  <w:style w:type="paragraph" w:styleId="TOC5">
    <w:name w:val="toc 5"/>
    <w:basedOn w:val="a"/>
    <w:next w:val="a"/>
    <w:uiPriority w:val="39"/>
    <w:qFormat/>
    <w:pPr>
      <w:spacing w:line="240" w:lineRule="auto"/>
      <w:ind w:firstLineChars="800" w:firstLine="800"/>
    </w:pPr>
    <w:rPr>
      <w:rFonts w:cs="Calibri"/>
      <w:szCs w:val="18"/>
    </w:rPr>
  </w:style>
  <w:style w:type="paragraph" w:styleId="TOC3">
    <w:name w:val="toc 3"/>
    <w:basedOn w:val="a"/>
    <w:next w:val="a"/>
    <w:uiPriority w:val="39"/>
    <w:qFormat/>
    <w:pPr>
      <w:spacing w:line="240" w:lineRule="auto"/>
      <w:ind w:firstLineChars="400" w:firstLine="400"/>
    </w:pPr>
    <w:rPr>
      <w:rFonts w:cs="Calibri"/>
      <w:iCs/>
      <w:szCs w:val="20"/>
    </w:rPr>
  </w:style>
  <w:style w:type="paragraph" w:styleId="ac">
    <w:name w:val="Plain Text"/>
    <w:basedOn w:val="a"/>
    <w:link w:val="ad"/>
    <w:qFormat/>
    <w:rPr>
      <w:rFonts w:ascii="宋体" w:hAnsi="Courier New"/>
    </w:rPr>
  </w:style>
  <w:style w:type="paragraph" w:styleId="TOC8">
    <w:name w:val="toc 8"/>
    <w:basedOn w:val="a"/>
    <w:next w:val="a"/>
    <w:uiPriority w:val="39"/>
    <w:qFormat/>
    <w:pPr>
      <w:ind w:left="1470"/>
    </w:pPr>
    <w:rPr>
      <w:rFonts w:ascii="Calibri" w:hAnsi="Calibri" w:cs="Calibri"/>
      <w:sz w:val="18"/>
      <w:szCs w:val="18"/>
    </w:rPr>
  </w:style>
  <w:style w:type="paragraph" w:styleId="ae">
    <w:name w:val="Date"/>
    <w:basedOn w:val="a"/>
    <w:next w:val="a"/>
    <w:link w:val="af"/>
    <w:qFormat/>
    <w:pPr>
      <w:ind w:leftChars="2500" w:left="100"/>
    </w:pPr>
  </w:style>
  <w:style w:type="paragraph" w:styleId="23">
    <w:name w:val="Body Text Indent 2"/>
    <w:basedOn w:val="a"/>
    <w:link w:val="24"/>
    <w:qFormat/>
    <w:pPr>
      <w:spacing w:after="120" w:line="480" w:lineRule="auto"/>
      <w:ind w:leftChars="200" w:left="420"/>
    </w:pPr>
  </w:style>
  <w:style w:type="paragraph" w:styleId="af0">
    <w:name w:val="Balloon Text"/>
    <w:basedOn w:val="a"/>
    <w:link w:val="af1"/>
    <w:qFormat/>
    <w:rPr>
      <w:sz w:val="18"/>
      <w:szCs w:val="18"/>
    </w:rPr>
  </w:style>
  <w:style w:type="paragraph" w:styleId="af2">
    <w:name w:val="footer"/>
    <w:basedOn w:val="a"/>
    <w:link w:val="af3"/>
    <w:uiPriority w:val="99"/>
    <w:qFormat/>
    <w:pPr>
      <w:tabs>
        <w:tab w:val="center" w:pos="4153"/>
        <w:tab w:val="right" w:pos="8306"/>
      </w:tabs>
      <w:snapToGrid w:val="0"/>
      <w:jc w:val="center"/>
    </w:pPr>
    <w:rPr>
      <w:sz w:val="18"/>
      <w:szCs w:val="18"/>
    </w:rPr>
  </w:style>
  <w:style w:type="paragraph" w:styleId="af4">
    <w:name w:val="header"/>
    <w:basedOn w:val="a"/>
    <w:link w:val="af5"/>
    <w:uiPriority w:val="99"/>
    <w:qFormat/>
    <w:pPr>
      <w:tabs>
        <w:tab w:val="center" w:pos="4153"/>
        <w:tab w:val="right" w:pos="8306"/>
      </w:tabs>
      <w:snapToGrid w:val="0"/>
      <w:jc w:val="center"/>
    </w:pPr>
    <w:rPr>
      <w:sz w:val="18"/>
      <w:szCs w:val="18"/>
    </w:rPr>
  </w:style>
  <w:style w:type="paragraph" w:styleId="TOC1">
    <w:name w:val="toc 1"/>
    <w:basedOn w:val="a"/>
    <w:next w:val="a"/>
    <w:uiPriority w:val="39"/>
    <w:qFormat/>
    <w:pPr>
      <w:spacing w:line="240" w:lineRule="auto"/>
      <w:ind w:firstLineChars="0" w:firstLine="0"/>
    </w:pPr>
    <w:rPr>
      <w:rFonts w:cs="Calibri"/>
      <w:bCs/>
      <w:caps/>
      <w:szCs w:val="20"/>
    </w:rPr>
  </w:style>
  <w:style w:type="paragraph" w:styleId="TOC4">
    <w:name w:val="toc 4"/>
    <w:basedOn w:val="a"/>
    <w:next w:val="a"/>
    <w:uiPriority w:val="39"/>
    <w:qFormat/>
    <w:pPr>
      <w:spacing w:line="240" w:lineRule="auto"/>
      <w:ind w:firstLineChars="600" w:firstLine="600"/>
    </w:pPr>
    <w:rPr>
      <w:rFonts w:cs="Calibri"/>
      <w:szCs w:val="18"/>
    </w:rPr>
  </w:style>
  <w:style w:type="paragraph" w:styleId="af6">
    <w:name w:val="index heading"/>
    <w:basedOn w:val="a"/>
    <w:next w:val="11"/>
    <w:qFormat/>
    <w:pPr>
      <w:spacing w:line="300" w:lineRule="auto"/>
    </w:pPr>
    <w:rPr>
      <w:rFonts w:eastAsia="楷体_GB2312"/>
      <w:sz w:val="24"/>
    </w:rPr>
  </w:style>
  <w:style w:type="paragraph" w:styleId="11">
    <w:name w:val="index 1"/>
    <w:basedOn w:val="a"/>
    <w:next w:val="a"/>
    <w:qFormat/>
  </w:style>
  <w:style w:type="paragraph" w:styleId="TOC6">
    <w:name w:val="toc 6"/>
    <w:basedOn w:val="a"/>
    <w:next w:val="a"/>
    <w:uiPriority w:val="39"/>
    <w:qFormat/>
    <w:pPr>
      <w:ind w:left="1050"/>
    </w:pPr>
    <w:rPr>
      <w:rFonts w:ascii="Calibri" w:hAnsi="Calibri" w:cs="Calibri"/>
      <w:sz w:val="18"/>
      <w:szCs w:val="18"/>
    </w:rPr>
  </w:style>
  <w:style w:type="paragraph" w:styleId="33">
    <w:name w:val="Body Text Indent 3"/>
    <w:basedOn w:val="a"/>
    <w:link w:val="34"/>
    <w:qFormat/>
    <w:pPr>
      <w:spacing w:after="120"/>
      <w:ind w:leftChars="200" w:left="420"/>
    </w:pPr>
    <w:rPr>
      <w:sz w:val="16"/>
      <w:szCs w:val="16"/>
    </w:rPr>
  </w:style>
  <w:style w:type="paragraph" w:styleId="TOC2">
    <w:name w:val="toc 2"/>
    <w:basedOn w:val="a"/>
    <w:next w:val="a"/>
    <w:uiPriority w:val="39"/>
    <w:qFormat/>
    <w:pPr>
      <w:spacing w:line="240" w:lineRule="auto"/>
      <w:ind w:firstLine="200"/>
    </w:pPr>
    <w:rPr>
      <w:rFonts w:cs="Calibri"/>
      <w:smallCaps/>
      <w:szCs w:val="20"/>
    </w:rPr>
  </w:style>
  <w:style w:type="paragraph" w:styleId="TOC9">
    <w:name w:val="toc 9"/>
    <w:basedOn w:val="a"/>
    <w:next w:val="a"/>
    <w:uiPriority w:val="39"/>
    <w:qFormat/>
    <w:pPr>
      <w:ind w:left="1680"/>
    </w:pPr>
    <w:rPr>
      <w:rFonts w:ascii="Calibri" w:hAnsi="Calibri" w:cs="Calibri"/>
      <w:sz w:val="18"/>
      <w:szCs w:val="18"/>
    </w:rPr>
  </w:style>
  <w:style w:type="paragraph" w:styleId="25">
    <w:name w:val="Body Text 2"/>
    <w:basedOn w:val="a"/>
    <w:link w:val="26"/>
    <w:qFormat/>
    <w:pPr>
      <w:spacing w:after="120" w:line="480" w:lineRule="auto"/>
    </w:pPr>
  </w:style>
  <w:style w:type="paragraph" w:styleId="af7">
    <w:name w:val="Normal (Web)"/>
    <w:basedOn w:val="a"/>
    <w:uiPriority w:val="99"/>
    <w:qFormat/>
    <w:pPr>
      <w:widowControl/>
      <w:spacing w:before="100" w:after="100"/>
    </w:pPr>
    <w:rPr>
      <w:rFonts w:ascii="Arial Unicode MS" w:eastAsia="Arial Unicode MS" w:hAnsi="Arial Unicode MS" w:hint="eastAsia"/>
      <w:kern w:val="0"/>
      <w:sz w:val="24"/>
    </w:rPr>
  </w:style>
  <w:style w:type="paragraph" w:styleId="af8">
    <w:name w:val="Title"/>
    <w:basedOn w:val="a"/>
    <w:link w:val="af9"/>
    <w:qFormat/>
    <w:pPr>
      <w:tabs>
        <w:tab w:val="left" w:pos="432"/>
      </w:tabs>
      <w:spacing w:before="240" w:after="60"/>
      <w:ind w:left="432" w:hanging="432"/>
      <w:jc w:val="center"/>
      <w:outlineLvl w:val="0"/>
    </w:pPr>
    <w:rPr>
      <w:rFonts w:ascii="Arial" w:hAnsi="Arial" w:cs="Arial"/>
      <w:b/>
      <w:bCs/>
      <w:sz w:val="32"/>
      <w:szCs w:val="32"/>
    </w:rPr>
  </w:style>
  <w:style w:type="paragraph" w:styleId="afa">
    <w:name w:val="Body Text First Indent"/>
    <w:basedOn w:val="a8"/>
    <w:link w:val="afb"/>
    <w:qFormat/>
    <w:pPr>
      <w:ind w:firstLineChars="100" w:firstLine="100"/>
    </w:pPr>
  </w:style>
  <w:style w:type="character" w:styleId="afc">
    <w:name w:val="Strong"/>
    <w:basedOn w:val="a0"/>
    <w:qFormat/>
    <w:rPr>
      <w:b/>
      <w:bCs/>
    </w:rPr>
  </w:style>
  <w:style w:type="character" w:styleId="afd">
    <w:name w:val="page number"/>
    <w:basedOn w:val="a0"/>
    <w:qFormat/>
  </w:style>
  <w:style w:type="character" w:styleId="afe">
    <w:name w:val="FollowedHyperlink"/>
    <w:basedOn w:val="a0"/>
    <w:qFormat/>
    <w:rPr>
      <w:color w:val="800080"/>
      <w:u w:val="single"/>
    </w:rPr>
  </w:style>
  <w:style w:type="character" w:styleId="aff">
    <w:name w:val="Emphasis"/>
    <w:basedOn w:val="a0"/>
    <w:uiPriority w:val="20"/>
    <w:qFormat/>
    <w:rPr>
      <w:b/>
    </w:rPr>
  </w:style>
  <w:style w:type="character" w:styleId="HTML">
    <w:name w:val="HTML Definition"/>
    <w:basedOn w:val="a0"/>
    <w:unhideWhenUsed/>
    <w:qFormat/>
  </w:style>
  <w:style w:type="character" w:styleId="HTML0">
    <w:name w:val="HTML Typewriter"/>
    <w:basedOn w:val="a0"/>
    <w:unhideWhenUsed/>
    <w:qFormat/>
    <w:rPr>
      <w:rFonts w:ascii="monospace" w:eastAsia="monospace" w:hAnsi="monospace" w:cs="monospace"/>
      <w:sz w:val="20"/>
    </w:rPr>
  </w:style>
  <w:style w:type="character" w:styleId="HTML1">
    <w:name w:val="HTML Acronym"/>
    <w:basedOn w:val="a0"/>
    <w:unhideWhenUsed/>
    <w:qFormat/>
  </w:style>
  <w:style w:type="character" w:styleId="HTML2">
    <w:name w:val="HTML Variable"/>
    <w:basedOn w:val="a0"/>
    <w:unhideWhenUsed/>
    <w:qFormat/>
  </w:style>
  <w:style w:type="character" w:styleId="aff0">
    <w:name w:val="Hyperlink"/>
    <w:basedOn w:val="a0"/>
    <w:uiPriority w:val="99"/>
    <w:qFormat/>
    <w:rPr>
      <w:color w:val="0000FF"/>
      <w:u w:val="single"/>
    </w:rPr>
  </w:style>
  <w:style w:type="character" w:styleId="HTML3">
    <w:name w:val="HTML Code"/>
    <w:basedOn w:val="a0"/>
    <w:unhideWhenUsed/>
    <w:qFormat/>
    <w:rPr>
      <w:rFonts w:ascii="Monaco" w:eastAsia="Monaco" w:hAnsi="Monaco" w:cs="Monaco"/>
      <w:color w:val="C7254E"/>
      <w:sz w:val="21"/>
      <w:szCs w:val="21"/>
      <w:shd w:val="clear" w:color="auto" w:fill="F9F2F4"/>
    </w:rPr>
  </w:style>
  <w:style w:type="character" w:styleId="aff1">
    <w:name w:val="annotation reference"/>
    <w:basedOn w:val="a0"/>
    <w:qFormat/>
    <w:rPr>
      <w:sz w:val="21"/>
      <w:szCs w:val="21"/>
    </w:rPr>
  </w:style>
  <w:style w:type="character" w:styleId="HTML4">
    <w:name w:val="HTML Cite"/>
    <w:basedOn w:val="a0"/>
    <w:unhideWhenUsed/>
    <w:qFormat/>
  </w:style>
  <w:style w:type="character" w:styleId="HTML5">
    <w:name w:val="HTML Keyboard"/>
    <w:basedOn w:val="a0"/>
    <w:unhideWhenUsed/>
    <w:qFormat/>
    <w:rPr>
      <w:rFonts w:ascii="monospace" w:eastAsia="monospace" w:hAnsi="monospace" w:cs="monospace" w:hint="default"/>
      <w:sz w:val="21"/>
      <w:szCs w:val="21"/>
    </w:rPr>
  </w:style>
  <w:style w:type="character" w:styleId="HTML6">
    <w:name w:val="HTML Sample"/>
    <w:basedOn w:val="a0"/>
    <w:unhideWhenUsed/>
    <w:qFormat/>
    <w:rPr>
      <w:rFonts w:ascii="monospace" w:eastAsia="monospace" w:hAnsi="monospace" w:cs="monospace"/>
      <w:sz w:val="21"/>
      <w:szCs w:val="21"/>
    </w:rPr>
  </w:style>
  <w:style w:type="character" w:customStyle="1" w:styleId="10">
    <w:name w:val="标题 1 字符"/>
    <w:basedOn w:val="a0"/>
    <w:link w:val="1"/>
    <w:qFormat/>
    <w:rPr>
      <w:b/>
      <w:bCs/>
      <w:kern w:val="44"/>
      <w:sz w:val="32"/>
      <w:szCs w:val="28"/>
    </w:rPr>
  </w:style>
  <w:style w:type="character" w:customStyle="1" w:styleId="30">
    <w:name w:val="标题 3 字符"/>
    <w:basedOn w:val="a0"/>
    <w:link w:val="3"/>
    <w:qFormat/>
    <w:rPr>
      <w:b/>
      <w:bCs/>
      <w:kern w:val="2"/>
      <w:sz w:val="28"/>
      <w:szCs w:val="18"/>
    </w:rPr>
  </w:style>
  <w:style w:type="paragraph" w:customStyle="1" w:styleId="xl29">
    <w:name w:val="xl29"/>
    <w:basedOn w:val="a"/>
    <w:qFormat/>
    <w:pPr>
      <w:widowControl/>
      <w:pBdr>
        <w:bottom w:val="single" w:sz="4" w:space="0" w:color="auto"/>
        <w:right w:val="single" w:sz="12" w:space="0" w:color="auto"/>
      </w:pBdr>
      <w:spacing w:before="100" w:beforeAutospacing="1" w:after="100" w:afterAutospacing="1"/>
      <w:textAlignment w:val="top"/>
    </w:pPr>
    <w:rPr>
      <w:rFonts w:ascii="Arial Unicode MS" w:eastAsia="Arial Unicode MS"/>
      <w:kern w:val="0"/>
      <w:sz w:val="24"/>
    </w:rPr>
  </w:style>
  <w:style w:type="paragraph" w:customStyle="1" w:styleId="aff2">
    <w:name w:val="正文无缩进"/>
    <w:basedOn w:val="a"/>
    <w:qFormat/>
    <w:pPr>
      <w:spacing w:beforeLines="50" w:line="300" w:lineRule="auto"/>
      <w:jc w:val="center"/>
    </w:pPr>
    <w:rPr>
      <w:rFonts w:ascii="宋体" w:hAnsi="宋体"/>
      <w:sz w:val="24"/>
    </w:rPr>
  </w:style>
  <w:style w:type="paragraph" w:customStyle="1" w:styleId="Char">
    <w:name w:val="段 Char"/>
    <w:qFormat/>
    <w:pPr>
      <w:autoSpaceDE w:val="0"/>
      <w:autoSpaceDN w:val="0"/>
      <w:ind w:firstLineChars="200" w:firstLine="200"/>
      <w:jc w:val="both"/>
    </w:pPr>
    <w:rPr>
      <w:rFonts w:ascii="宋体"/>
      <w:sz w:val="21"/>
    </w:rPr>
  </w:style>
  <w:style w:type="paragraph" w:customStyle="1" w:styleId="CharChar1">
    <w:name w:val="Char Char1"/>
    <w:basedOn w:val="a"/>
    <w:qFormat/>
    <w:pPr>
      <w:widowControl/>
      <w:spacing w:after="160" w:line="240" w:lineRule="exact"/>
    </w:pPr>
    <w:rPr>
      <w:rFonts w:ascii="Verdana" w:hAnsi="Verdana"/>
      <w:kern w:val="0"/>
      <w:sz w:val="20"/>
      <w:lang w:eastAsia="en-US"/>
    </w:rPr>
  </w:style>
  <w:style w:type="paragraph" w:customStyle="1" w:styleId="41">
    <w:name w:val="4"/>
    <w:basedOn w:val="a"/>
    <w:qFormat/>
    <w:pPr>
      <w:spacing w:line="300" w:lineRule="auto"/>
      <w:ind w:firstLine="480"/>
    </w:pPr>
    <w:rPr>
      <w:sz w:val="24"/>
      <w:szCs w:val="20"/>
    </w:rPr>
  </w:style>
  <w:style w:type="paragraph" w:customStyle="1" w:styleId="TOC10">
    <w:name w:val="TOC 标题1"/>
    <w:basedOn w:val="1"/>
    <w:next w:val="a"/>
    <w:uiPriority w:val="39"/>
    <w:qFormat/>
    <w:pPr>
      <w:widowControl/>
      <w:spacing w:before="480" w:after="0" w:line="276" w:lineRule="auto"/>
      <w:outlineLvl w:val="9"/>
    </w:pPr>
    <w:rPr>
      <w:rFonts w:ascii="Cambria" w:hAnsi="Cambria"/>
      <w:color w:val="365F91"/>
      <w:kern w:val="0"/>
      <w:sz w:val="28"/>
    </w:rPr>
  </w:style>
  <w:style w:type="paragraph" w:customStyle="1" w:styleId="Char0">
    <w:name w:val="Char"/>
    <w:basedOn w:val="a"/>
    <w:qFormat/>
    <w:pPr>
      <w:tabs>
        <w:tab w:val="left" w:pos="360"/>
      </w:tabs>
    </w:pPr>
    <w:rPr>
      <w:sz w:val="24"/>
    </w:rPr>
  </w:style>
  <w:style w:type="paragraph" w:customStyle="1" w:styleId="CharChar3CharCharCharChar">
    <w:name w:val="Char Char3 Char Char Char Char"/>
    <w:basedOn w:val="a"/>
    <w:qFormat/>
    <w:pPr>
      <w:widowControl/>
      <w:spacing w:after="160" w:line="240" w:lineRule="exact"/>
    </w:pPr>
    <w:rPr>
      <w:rFonts w:ascii="Verdana" w:hAnsi="Verdana"/>
      <w:kern w:val="0"/>
      <w:sz w:val="20"/>
      <w:szCs w:val="20"/>
      <w:lang w:eastAsia="en-US"/>
    </w:rPr>
  </w:style>
  <w:style w:type="paragraph" w:customStyle="1" w:styleId="CharCharCharChar">
    <w:name w:val="Char Char Char Char"/>
    <w:basedOn w:val="a4"/>
    <w:qFormat/>
    <w:pPr>
      <w:widowControl/>
      <w:shd w:val="clear" w:color="auto" w:fill="000080"/>
      <w:ind w:firstLine="454"/>
    </w:pPr>
    <w:rPr>
      <w:rFonts w:ascii="Tahoma" w:hAnsi="Tahoma" w:cs="宋体"/>
      <w:kern w:val="0"/>
      <w:sz w:val="21"/>
      <w:szCs w:val="20"/>
    </w:rPr>
  </w:style>
  <w:style w:type="paragraph" w:customStyle="1" w:styleId="IndentNormal">
    <w:name w:val="Indent Normal"/>
    <w:basedOn w:val="a"/>
    <w:qFormat/>
    <w:pPr>
      <w:ind w:firstLineChars="150" w:firstLine="150"/>
    </w:pPr>
    <w:rPr>
      <w:sz w:val="24"/>
    </w:rPr>
  </w:style>
  <w:style w:type="paragraph" w:customStyle="1" w:styleId="aff3">
    <w:name w:val="助手文本"/>
    <w:basedOn w:val="a"/>
    <w:qFormat/>
    <w:pPr>
      <w:autoSpaceDE w:val="0"/>
      <w:autoSpaceDN w:val="0"/>
      <w:adjustRightInd w:val="0"/>
      <w:spacing w:beforeLines="50" w:afterLines="50"/>
      <w:ind w:left="14" w:firstLine="434"/>
      <w:textAlignment w:val="baseline"/>
    </w:pPr>
    <w:rPr>
      <w:rFonts w:ascii="楷体_GB2312" w:eastAsia="楷体_GB2312"/>
      <w:kern w:val="0"/>
      <w:sz w:val="24"/>
      <w:szCs w:val="20"/>
      <w:u w:val="single"/>
    </w:rPr>
  </w:style>
  <w:style w:type="paragraph" w:customStyle="1" w:styleId="12">
    <w:name w:val="样式1"/>
    <w:basedOn w:val="a"/>
    <w:qFormat/>
    <w:pPr>
      <w:spacing w:line="300" w:lineRule="auto"/>
      <w:ind w:firstLine="480"/>
    </w:pPr>
    <w:rPr>
      <w:sz w:val="24"/>
    </w:rPr>
  </w:style>
  <w:style w:type="paragraph" w:customStyle="1" w:styleId="--">
    <w:name w:val="正文--表格内正文"/>
    <w:basedOn w:val="a"/>
    <w:qFormat/>
    <w:pPr>
      <w:spacing w:beforeLines="50" w:line="0" w:lineRule="atLeast"/>
      <w:jc w:val="center"/>
    </w:pPr>
    <w:rPr>
      <w:rFonts w:ascii="宋体" w:hAnsi="宋体"/>
      <w:sz w:val="24"/>
    </w:rPr>
  </w:style>
  <w:style w:type="paragraph" w:customStyle="1" w:styleId="CharChar1CharCharCharCharCharChar">
    <w:name w:val="Char Char1 Char Char Char Char Char Char"/>
    <w:basedOn w:val="a"/>
    <w:qFormat/>
    <w:pPr>
      <w:widowControl/>
      <w:spacing w:after="160" w:line="240" w:lineRule="exact"/>
    </w:pPr>
    <w:rPr>
      <w:rFonts w:ascii="Verdana" w:eastAsia="仿宋_GB2312" w:hAnsi="Verdana"/>
      <w:kern w:val="0"/>
      <w:sz w:val="24"/>
      <w:szCs w:val="20"/>
      <w:lang w:eastAsia="en-US"/>
    </w:rPr>
  </w:style>
  <w:style w:type="paragraph" w:customStyle="1" w:styleId="4Char">
    <w:name w:val="样式4 Char"/>
    <w:basedOn w:val="a"/>
    <w:qFormat/>
    <w:pPr>
      <w:widowControl/>
      <w:ind w:firstLine="480"/>
    </w:pPr>
    <w:rPr>
      <w:color w:val="000000"/>
      <w:kern w:val="0"/>
      <w:sz w:val="24"/>
    </w:rPr>
  </w:style>
  <w:style w:type="paragraph" w:customStyle="1" w:styleId="13">
    <w:name w:val="列出段落1"/>
    <w:basedOn w:val="a"/>
    <w:uiPriority w:val="34"/>
    <w:qFormat/>
  </w:style>
  <w:style w:type="paragraph" w:customStyle="1" w:styleId="paragraphindent">
    <w:name w:val="paragraphindent"/>
    <w:basedOn w:val="a"/>
    <w:qFormat/>
    <w:pPr>
      <w:widowControl/>
      <w:spacing w:before="100" w:beforeAutospacing="1" w:after="100" w:afterAutospacing="1"/>
    </w:pPr>
    <w:rPr>
      <w:rFonts w:ascii="宋体" w:hAnsi="宋体" w:cs="宋体"/>
      <w:kern w:val="0"/>
      <w:sz w:val="24"/>
    </w:rPr>
  </w:style>
  <w:style w:type="paragraph" w:customStyle="1" w:styleId="FA">
    <w:name w:val="FA正文"/>
    <w:basedOn w:val="a"/>
    <w:link w:val="FAChar"/>
    <w:qFormat/>
    <w:pPr>
      <w:tabs>
        <w:tab w:val="left" w:pos="3375"/>
      </w:tabs>
      <w:ind w:firstLine="520"/>
    </w:pPr>
    <w:rPr>
      <w:rFonts w:ascii="宋体" w:hAnsi="宋体"/>
      <w:spacing w:val="10"/>
      <w:sz w:val="24"/>
    </w:rPr>
  </w:style>
  <w:style w:type="paragraph" w:customStyle="1" w:styleId="14black">
    <w:name w:val="14_black"/>
    <w:basedOn w:val="a"/>
    <w:qFormat/>
    <w:pPr>
      <w:widowControl/>
      <w:spacing w:before="100" w:beforeAutospacing="1" w:after="100" w:afterAutospacing="1"/>
    </w:pPr>
    <w:rPr>
      <w:rFonts w:ascii="宋体" w:hAnsi="宋体" w:cs="宋体"/>
      <w:color w:val="000000"/>
      <w:kern w:val="0"/>
      <w:sz w:val="23"/>
      <w:szCs w:val="23"/>
    </w:rPr>
  </w:style>
  <w:style w:type="paragraph" w:customStyle="1" w:styleId="aff4">
    <w:name w:val="È±Ê¡ÎÄ±¾"/>
    <w:basedOn w:val="a"/>
    <w:qFormat/>
    <w:pPr>
      <w:widowControl/>
      <w:overflowPunct w:val="0"/>
      <w:autoSpaceDE w:val="0"/>
      <w:autoSpaceDN w:val="0"/>
      <w:adjustRightInd w:val="0"/>
      <w:textAlignment w:val="baseline"/>
    </w:pPr>
    <w:rPr>
      <w:kern w:val="0"/>
      <w:sz w:val="24"/>
      <w:szCs w:val="20"/>
    </w:rPr>
  </w:style>
  <w:style w:type="paragraph" w:customStyle="1" w:styleId="27">
    <w:name w:val="样式2"/>
    <w:basedOn w:val="a"/>
    <w:link w:val="2Char"/>
    <w:qFormat/>
    <w:pPr>
      <w:spacing w:before="120" w:after="120"/>
      <w:outlineLvl w:val="1"/>
    </w:pPr>
    <w:rPr>
      <w:b/>
      <w:sz w:val="30"/>
    </w:rPr>
  </w:style>
  <w:style w:type="paragraph" w:customStyle="1" w:styleId="35">
    <w:name w:val="样式3"/>
    <w:basedOn w:val="af4"/>
    <w:link w:val="3Char"/>
    <w:qFormat/>
    <w:pPr>
      <w:ind w:firstLine="360"/>
    </w:pPr>
  </w:style>
  <w:style w:type="paragraph" w:customStyle="1" w:styleId="42">
    <w:name w:val="样式4"/>
    <w:basedOn w:val="35"/>
    <w:link w:val="4Char1"/>
    <w:qFormat/>
  </w:style>
  <w:style w:type="paragraph" w:customStyle="1" w:styleId="51">
    <w:name w:val="样式5"/>
    <w:basedOn w:val="af4"/>
    <w:link w:val="5Char"/>
    <w:qFormat/>
    <w:pPr>
      <w:ind w:firstLine="360"/>
    </w:pPr>
  </w:style>
  <w:style w:type="paragraph" w:customStyle="1" w:styleId="61">
    <w:name w:val="样式6"/>
    <w:basedOn w:val="af4"/>
    <w:link w:val="6Char"/>
    <w:qFormat/>
    <w:pPr>
      <w:ind w:firstLine="360"/>
    </w:pPr>
  </w:style>
  <w:style w:type="paragraph" w:customStyle="1" w:styleId="71">
    <w:name w:val="样式7"/>
    <w:basedOn w:val="3"/>
    <w:link w:val="7Char"/>
    <w:qFormat/>
    <w:pPr>
      <w:jc w:val="both"/>
    </w:pPr>
  </w:style>
  <w:style w:type="paragraph" w:customStyle="1" w:styleId="81">
    <w:name w:val="样式8"/>
    <w:basedOn w:val="af2"/>
    <w:link w:val="8Char"/>
    <w:qFormat/>
    <w:pPr>
      <w:ind w:firstLineChars="0" w:firstLine="0"/>
      <w:jc w:val="left"/>
    </w:pPr>
  </w:style>
  <w:style w:type="paragraph" w:customStyle="1" w:styleId="91">
    <w:name w:val="样式9"/>
    <w:basedOn w:val="81"/>
    <w:link w:val="9Char"/>
    <w:qFormat/>
    <w:pPr>
      <w:jc w:val="center"/>
    </w:pPr>
  </w:style>
  <w:style w:type="paragraph" w:customStyle="1" w:styleId="100">
    <w:name w:val="样式10"/>
    <w:basedOn w:val="91"/>
    <w:link w:val="10Char"/>
    <w:qFormat/>
    <w:pPr>
      <w:pBdr>
        <w:top w:val="single" w:sz="24" w:space="1" w:color="76923C"/>
      </w:pBdr>
    </w:pPr>
  </w:style>
  <w:style w:type="paragraph" w:customStyle="1" w:styleId="110">
    <w:name w:val="样式11"/>
    <w:basedOn w:val="100"/>
    <w:link w:val="11Char"/>
    <w:qFormat/>
    <w:pPr>
      <w:pBdr>
        <w:top w:val="none" w:sz="0" w:space="0" w:color="auto"/>
      </w:pBdr>
    </w:pPr>
  </w:style>
  <w:style w:type="paragraph" w:customStyle="1" w:styleId="120">
    <w:name w:val="样式12"/>
    <w:basedOn w:val="110"/>
    <w:link w:val="12Char"/>
    <w:qFormat/>
  </w:style>
  <w:style w:type="paragraph" w:customStyle="1" w:styleId="130">
    <w:name w:val="样式13"/>
    <w:basedOn w:val="71"/>
    <w:link w:val="13Char"/>
    <w:qFormat/>
  </w:style>
  <w:style w:type="paragraph" w:customStyle="1" w:styleId="28">
    <w:name w:val="2"/>
    <w:basedOn w:val="a"/>
    <w:link w:val="2Char0"/>
    <w:qFormat/>
    <w:pPr>
      <w:autoSpaceDE w:val="0"/>
      <w:autoSpaceDN w:val="0"/>
      <w:adjustRightInd w:val="0"/>
      <w:ind w:firstLineChars="0" w:firstLine="0"/>
      <w:jc w:val="center"/>
    </w:pPr>
    <w:rPr>
      <w:spacing w:val="4"/>
    </w:rPr>
  </w:style>
  <w:style w:type="paragraph" w:customStyle="1" w:styleId="14">
    <w:name w:val="1"/>
    <w:basedOn w:val="a"/>
    <w:link w:val="1Char"/>
    <w:qFormat/>
    <w:pPr>
      <w:ind w:firstLineChars="0" w:firstLine="0"/>
    </w:pPr>
  </w:style>
  <w:style w:type="paragraph" w:customStyle="1" w:styleId="aff5">
    <w:name w:val="飞越型"/>
    <w:qFormat/>
    <w:pPr>
      <w:spacing w:after="200" w:line="276" w:lineRule="auto"/>
    </w:pPr>
    <w:rPr>
      <w:rFonts w:ascii="Calibri" w:hAnsi="Calibri" w:cs="黑体"/>
      <w:sz w:val="22"/>
      <w:szCs w:val="22"/>
    </w:rPr>
  </w:style>
  <w:style w:type="paragraph" w:customStyle="1" w:styleId="15">
    <w:name w:val="无间隔1"/>
    <w:uiPriority w:val="1"/>
    <w:qFormat/>
    <w:pPr>
      <w:widowControl w:val="0"/>
      <w:ind w:firstLineChars="200" w:firstLine="420"/>
    </w:pPr>
    <w:rPr>
      <w:kern w:val="2"/>
      <w:sz w:val="21"/>
      <w:szCs w:val="24"/>
    </w:rPr>
  </w:style>
  <w:style w:type="character" w:customStyle="1" w:styleId="50">
    <w:name w:val="标题 5 字符"/>
    <w:basedOn w:val="a0"/>
    <w:link w:val="5"/>
    <w:qFormat/>
    <w:rPr>
      <w:b/>
      <w:bCs/>
      <w:kern w:val="2"/>
      <w:sz w:val="28"/>
      <w:szCs w:val="28"/>
    </w:rPr>
  </w:style>
  <w:style w:type="character" w:customStyle="1" w:styleId="af5">
    <w:name w:val="页眉 字符"/>
    <w:basedOn w:val="a0"/>
    <w:link w:val="af4"/>
    <w:uiPriority w:val="99"/>
    <w:qFormat/>
    <w:rPr>
      <w:kern w:val="2"/>
      <w:sz w:val="18"/>
      <w:szCs w:val="18"/>
    </w:rPr>
  </w:style>
  <w:style w:type="character" w:customStyle="1" w:styleId="60">
    <w:name w:val="标题 6 字符"/>
    <w:basedOn w:val="a0"/>
    <w:link w:val="6"/>
    <w:qFormat/>
    <w:rPr>
      <w:b/>
      <w:bCs/>
      <w:kern w:val="2"/>
      <w:sz w:val="30"/>
      <w:szCs w:val="18"/>
    </w:rPr>
  </w:style>
  <w:style w:type="character" w:customStyle="1" w:styleId="af9">
    <w:name w:val="标题 字符"/>
    <w:basedOn w:val="a0"/>
    <w:link w:val="af8"/>
    <w:qFormat/>
    <w:rPr>
      <w:rFonts w:ascii="Arial" w:hAnsi="Arial" w:cs="Arial"/>
      <w:b/>
      <w:bCs/>
      <w:kern w:val="2"/>
      <w:sz w:val="32"/>
      <w:szCs w:val="32"/>
    </w:rPr>
  </w:style>
  <w:style w:type="character" w:customStyle="1" w:styleId="70">
    <w:name w:val="标题 7 字符"/>
    <w:basedOn w:val="a0"/>
    <w:link w:val="7"/>
    <w:qFormat/>
    <w:rPr>
      <w:b/>
      <w:bCs/>
      <w:kern w:val="2"/>
      <w:sz w:val="30"/>
      <w:szCs w:val="18"/>
    </w:rPr>
  </w:style>
  <w:style w:type="character" w:customStyle="1" w:styleId="80">
    <w:name w:val="标题 8 字符"/>
    <w:basedOn w:val="a0"/>
    <w:link w:val="8"/>
    <w:qFormat/>
    <w:rPr>
      <w:b/>
      <w:bCs/>
      <w:kern w:val="2"/>
      <w:sz w:val="30"/>
      <w:szCs w:val="18"/>
    </w:rPr>
  </w:style>
  <w:style w:type="character" w:customStyle="1" w:styleId="24">
    <w:name w:val="正文文本缩进 2 字符"/>
    <w:basedOn w:val="a0"/>
    <w:link w:val="23"/>
    <w:qFormat/>
    <w:rPr>
      <w:kern w:val="2"/>
      <w:sz w:val="21"/>
      <w:szCs w:val="24"/>
    </w:rPr>
  </w:style>
  <w:style w:type="character" w:customStyle="1" w:styleId="90">
    <w:name w:val="标题 9 字符"/>
    <w:basedOn w:val="a0"/>
    <w:link w:val="9"/>
    <w:qFormat/>
    <w:rPr>
      <w:b/>
      <w:bCs/>
      <w:kern w:val="2"/>
      <w:sz w:val="30"/>
      <w:szCs w:val="18"/>
    </w:rPr>
  </w:style>
  <w:style w:type="character" w:customStyle="1" w:styleId="large1">
    <w:name w:val="large1"/>
    <w:basedOn w:val="a0"/>
    <w:qFormat/>
    <w:rPr>
      <w:rFonts w:ascii="宋体" w:eastAsia="宋体" w:hAnsi="宋体" w:hint="eastAsia"/>
      <w:sz w:val="22"/>
      <w:szCs w:val="22"/>
    </w:rPr>
  </w:style>
  <w:style w:type="character" w:customStyle="1" w:styleId="ab">
    <w:name w:val="正文文本缩进 字符"/>
    <w:basedOn w:val="a0"/>
    <w:link w:val="aa"/>
    <w:qFormat/>
    <w:rPr>
      <w:kern w:val="2"/>
      <w:sz w:val="21"/>
      <w:szCs w:val="24"/>
    </w:rPr>
  </w:style>
  <w:style w:type="character" w:customStyle="1" w:styleId="ad">
    <w:name w:val="纯文本 字符"/>
    <w:basedOn w:val="a0"/>
    <w:link w:val="ac"/>
    <w:qFormat/>
    <w:rPr>
      <w:rFonts w:ascii="宋体" w:hAnsi="Courier New"/>
      <w:kern w:val="2"/>
      <w:sz w:val="21"/>
    </w:rPr>
  </w:style>
  <w:style w:type="character" w:customStyle="1" w:styleId="21">
    <w:name w:val="标题 2 字符"/>
    <w:basedOn w:val="a0"/>
    <w:link w:val="2"/>
    <w:qFormat/>
    <w:rPr>
      <w:b/>
      <w:bCs/>
      <w:kern w:val="2"/>
      <w:sz w:val="30"/>
      <w:szCs w:val="32"/>
    </w:rPr>
  </w:style>
  <w:style w:type="character" w:customStyle="1" w:styleId="af3">
    <w:name w:val="页脚 字符"/>
    <w:basedOn w:val="a0"/>
    <w:link w:val="af2"/>
    <w:uiPriority w:val="99"/>
    <w:qFormat/>
    <w:rPr>
      <w:kern w:val="2"/>
      <w:sz w:val="18"/>
      <w:szCs w:val="18"/>
    </w:rPr>
  </w:style>
  <w:style w:type="character" w:customStyle="1" w:styleId="af1">
    <w:name w:val="批注框文本 字符"/>
    <w:basedOn w:val="a0"/>
    <w:link w:val="af0"/>
    <w:qFormat/>
    <w:rPr>
      <w:kern w:val="2"/>
      <w:sz w:val="18"/>
      <w:szCs w:val="18"/>
    </w:rPr>
  </w:style>
  <w:style w:type="character" w:customStyle="1" w:styleId="a7">
    <w:name w:val="批注文字 字符"/>
    <w:basedOn w:val="a0"/>
    <w:link w:val="a6"/>
    <w:qFormat/>
    <w:rPr>
      <w:kern w:val="2"/>
      <w:sz w:val="21"/>
      <w:szCs w:val="24"/>
    </w:rPr>
  </w:style>
  <w:style w:type="character" w:customStyle="1" w:styleId="14black1">
    <w:name w:val="14_black1"/>
    <w:basedOn w:val="a0"/>
    <w:qFormat/>
    <w:rPr>
      <w:color w:val="000000"/>
      <w:sz w:val="23"/>
      <w:szCs w:val="23"/>
    </w:rPr>
  </w:style>
  <w:style w:type="character" w:customStyle="1" w:styleId="afb">
    <w:name w:val="正文文本首行缩进 字符"/>
    <w:basedOn w:val="a9"/>
    <w:link w:val="afa"/>
    <w:qFormat/>
    <w:rPr>
      <w:kern w:val="2"/>
      <w:sz w:val="21"/>
      <w:szCs w:val="24"/>
    </w:rPr>
  </w:style>
  <w:style w:type="character" w:customStyle="1" w:styleId="a9">
    <w:name w:val="正文文本 字符"/>
    <w:basedOn w:val="a0"/>
    <w:link w:val="a8"/>
    <w:qFormat/>
    <w:rPr>
      <w:kern w:val="2"/>
      <w:sz w:val="21"/>
      <w:szCs w:val="24"/>
    </w:rPr>
  </w:style>
  <w:style w:type="character" w:customStyle="1" w:styleId="f141">
    <w:name w:val="f141"/>
    <w:basedOn w:val="a0"/>
    <w:qFormat/>
    <w:rPr>
      <w:sz w:val="21"/>
      <w:szCs w:val="21"/>
    </w:rPr>
  </w:style>
  <w:style w:type="character" w:customStyle="1" w:styleId="40">
    <w:name w:val="标题 4 字符"/>
    <w:basedOn w:val="a0"/>
    <w:link w:val="4"/>
    <w:qFormat/>
    <w:rPr>
      <w:rFonts w:hAnsi="Arial"/>
      <w:b/>
      <w:bCs/>
      <w:kern w:val="2"/>
      <w:sz w:val="24"/>
      <w:szCs w:val="28"/>
    </w:rPr>
  </w:style>
  <w:style w:type="character" w:customStyle="1" w:styleId="34">
    <w:name w:val="正文文本缩进 3 字符"/>
    <w:basedOn w:val="a0"/>
    <w:link w:val="33"/>
    <w:qFormat/>
    <w:rPr>
      <w:kern w:val="2"/>
      <w:sz w:val="16"/>
      <w:szCs w:val="16"/>
    </w:rPr>
  </w:style>
  <w:style w:type="character" w:customStyle="1" w:styleId="a5">
    <w:name w:val="文档结构图 字符"/>
    <w:basedOn w:val="a0"/>
    <w:link w:val="a4"/>
    <w:qFormat/>
    <w:rPr>
      <w:rFonts w:ascii="宋体"/>
      <w:kern w:val="2"/>
      <w:sz w:val="18"/>
      <w:szCs w:val="18"/>
    </w:rPr>
  </w:style>
  <w:style w:type="character" w:customStyle="1" w:styleId="FAChar">
    <w:name w:val="FA正文 Char"/>
    <w:basedOn w:val="a0"/>
    <w:link w:val="FA"/>
    <w:qFormat/>
    <w:rPr>
      <w:rFonts w:ascii="宋体" w:hAnsi="宋体"/>
      <w:spacing w:val="10"/>
      <w:kern w:val="2"/>
      <w:sz w:val="24"/>
      <w:szCs w:val="24"/>
    </w:rPr>
  </w:style>
  <w:style w:type="character" w:customStyle="1" w:styleId="32">
    <w:name w:val="正文文本 3 字符"/>
    <w:basedOn w:val="a0"/>
    <w:link w:val="31"/>
    <w:qFormat/>
    <w:rPr>
      <w:kern w:val="2"/>
      <w:sz w:val="16"/>
      <w:szCs w:val="16"/>
    </w:rPr>
  </w:style>
  <w:style w:type="character" w:customStyle="1" w:styleId="26">
    <w:name w:val="正文文本 2 字符"/>
    <w:basedOn w:val="a0"/>
    <w:link w:val="25"/>
    <w:qFormat/>
    <w:rPr>
      <w:kern w:val="2"/>
      <w:sz w:val="21"/>
      <w:szCs w:val="24"/>
    </w:rPr>
  </w:style>
  <w:style w:type="character" w:customStyle="1" w:styleId="IndentNormalChar">
    <w:name w:val="Indent Normal Char"/>
    <w:basedOn w:val="a0"/>
    <w:qFormat/>
    <w:rPr>
      <w:rFonts w:eastAsia="宋体"/>
      <w:kern w:val="2"/>
      <w:sz w:val="21"/>
      <w:szCs w:val="24"/>
      <w:lang w:val="en-US" w:eastAsia="zh-CN" w:bidi="ar-SA"/>
    </w:rPr>
  </w:style>
  <w:style w:type="character" w:customStyle="1" w:styleId="af">
    <w:name w:val="日期 字符"/>
    <w:basedOn w:val="a0"/>
    <w:link w:val="ae"/>
    <w:qFormat/>
    <w:rPr>
      <w:kern w:val="2"/>
      <w:sz w:val="21"/>
      <w:szCs w:val="24"/>
    </w:rPr>
  </w:style>
  <w:style w:type="character" w:customStyle="1" w:styleId="p11b1">
    <w:name w:val="p11b1"/>
    <w:basedOn w:val="a0"/>
    <w:qFormat/>
    <w:rPr>
      <w:color w:val="000000"/>
      <w:spacing w:val="320"/>
      <w:sz w:val="20"/>
      <w:szCs w:val="20"/>
      <w:u w:val="none"/>
    </w:rPr>
  </w:style>
  <w:style w:type="character" w:customStyle="1" w:styleId="2Char">
    <w:name w:val="样式2 Char"/>
    <w:basedOn w:val="a0"/>
    <w:link w:val="27"/>
    <w:qFormat/>
    <w:rPr>
      <w:b/>
      <w:kern w:val="2"/>
      <w:sz w:val="30"/>
      <w:szCs w:val="24"/>
    </w:rPr>
  </w:style>
  <w:style w:type="character" w:customStyle="1" w:styleId="3Char">
    <w:name w:val="样式3 Char"/>
    <w:basedOn w:val="af5"/>
    <w:link w:val="35"/>
    <w:qFormat/>
    <w:rPr>
      <w:kern w:val="2"/>
      <w:sz w:val="18"/>
      <w:szCs w:val="18"/>
    </w:rPr>
  </w:style>
  <w:style w:type="character" w:customStyle="1" w:styleId="4Char1">
    <w:name w:val="样式4 Char1"/>
    <w:basedOn w:val="3Char"/>
    <w:link w:val="42"/>
    <w:qFormat/>
    <w:rPr>
      <w:kern w:val="2"/>
      <w:sz w:val="18"/>
      <w:szCs w:val="18"/>
    </w:rPr>
  </w:style>
  <w:style w:type="character" w:customStyle="1" w:styleId="5Char">
    <w:name w:val="样式5 Char"/>
    <w:basedOn w:val="af5"/>
    <w:link w:val="51"/>
    <w:qFormat/>
    <w:rPr>
      <w:kern w:val="2"/>
      <w:sz w:val="18"/>
      <w:szCs w:val="18"/>
    </w:rPr>
  </w:style>
  <w:style w:type="character" w:customStyle="1" w:styleId="6Char">
    <w:name w:val="样式6 Char"/>
    <w:basedOn w:val="af5"/>
    <w:link w:val="61"/>
    <w:qFormat/>
    <w:rPr>
      <w:kern w:val="2"/>
      <w:sz w:val="18"/>
      <w:szCs w:val="18"/>
    </w:rPr>
  </w:style>
  <w:style w:type="character" w:customStyle="1" w:styleId="7Char">
    <w:name w:val="样式7 Char"/>
    <w:basedOn w:val="30"/>
    <w:link w:val="71"/>
    <w:qFormat/>
    <w:rPr>
      <w:b/>
      <w:bCs/>
      <w:kern w:val="2"/>
      <w:sz w:val="28"/>
      <w:szCs w:val="18"/>
    </w:rPr>
  </w:style>
  <w:style w:type="character" w:customStyle="1" w:styleId="8Char">
    <w:name w:val="样式8 Char"/>
    <w:basedOn w:val="af3"/>
    <w:link w:val="81"/>
    <w:qFormat/>
    <w:rPr>
      <w:kern w:val="2"/>
      <w:sz w:val="18"/>
      <w:szCs w:val="18"/>
    </w:rPr>
  </w:style>
  <w:style w:type="character" w:customStyle="1" w:styleId="9Char">
    <w:name w:val="样式9 Char"/>
    <w:basedOn w:val="8Char"/>
    <w:link w:val="91"/>
    <w:qFormat/>
    <w:rPr>
      <w:kern w:val="2"/>
      <w:sz w:val="18"/>
      <w:szCs w:val="18"/>
    </w:rPr>
  </w:style>
  <w:style w:type="character" w:customStyle="1" w:styleId="10Char">
    <w:name w:val="样式10 Char"/>
    <w:basedOn w:val="9Char"/>
    <w:link w:val="100"/>
    <w:qFormat/>
    <w:rPr>
      <w:kern w:val="2"/>
      <w:sz w:val="18"/>
      <w:szCs w:val="18"/>
    </w:rPr>
  </w:style>
  <w:style w:type="character" w:customStyle="1" w:styleId="11Char">
    <w:name w:val="样式11 Char"/>
    <w:basedOn w:val="10Char"/>
    <w:link w:val="110"/>
    <w:qFormat/>
    <w:rPr>
      <w:kern w:val="2"/>
      <w:sz w:val="18"/>
      <w:szCs w:val="18"/>
    </w:rPr>
  </w:style>
  <w:style w:type="character" w:customStyle="1" w:styleId="12Char">
    <w:name w:val="样式12 Char"/>
    <w:basedOn w:val="11Char"/>
    <w:link w:val="120"/>
    <w:qFormat/>
    <w:rPr>
      <w:kern w:val="2"/>
      <w:sz w:val="18"/>
      <w:szCs w:val="18"/>
    </w:rPr>
  </w:style>
  <w:style w:type="character" w:customStyle="1" w:styleId="13Char">
    <w:name w:val="样式13 Char"/>
    <w:basedOn w:val="7Char"/>
    <w:link w:val="130"/>
    <w:qFormat/>
    <w:rPr>
      <w:b/>
      <w:bCs/>
      <w:kern w:val="2"/>
      <w:sz w:val="28"/>
      <w:szCs w:val="18"/>
    </w:rPr>
  </w:style>
  <w:style w:type="character" w:customStyle="1" w:styleId="2Char0">
    <w:name w:val="2 Char"/>
    <w:basedOn w:val="a0"/>
    <w:link w:val="28"/>
    <w:qFormat/>
    <w:rPr>
      <w:spacing w:val="4"/>
      <w:kern w:val="2"/>
      <w:sz w:val="21"/>
      <w:szCs w:val="24"/>
    </w:rPr>
  </w:style>
  <w:style w:type="character" w:customStyle="1" w:styleId="1Char">
    <w:name w:val="1 Char"/>
    <w:basedOn w:val="a0"/>
    <w:link w:val="14"/>
    <w:qFormat/>
    <w:rPr>
      <w:kern w:val="2"/>
      <w:sz w:val="21"/>
      <w:szCs w:val="24"/>
    </w:rPr>
  </w:style>
  <w:style w:type="paragraph" w:customStyle="1" w:styleId="29">
    <w:name w:val="列出段落2"/>
    <w:basedOn w:val="a"/>
    <w:uiPriority w:val="34"/>
    <w:qFormat/>
    <w:pPr>
      <w:spacing w:line="240" w:lineRule="auto"/>
      <w:jc w:val="both"/>
    </w:pPr>
    <w:rPr>
      <w:rFonts w:ascii="Calibri" w:hAnsi="Calibri"/>
      <w:szCs w:val="22"/>
    </w:rPr>
  </w:style>
  <w:style w:type="paragraph" w:styleId="aff6">
    <w:name w:val="List Paragraph"/>
    <w:basedOn w:val="a"/>
    <w:uiPriority w:val="34"/>
    <w:qFormat/>
  </w:style>
  <w:style w:type="character" w:customStyle="1" w:styleId="hover1">
    <w:name w:val="hover1"/>
    <w:basedOn w:val="a0"/>
    <w:qFormat/>
    <w:rPr>
      <w:color w:val="2590EB"/>
    </w:rPr>
  </w:style>
  <w:style w:type="character" w:customStyle="1" w:styleId="hover2">
    <w:name w:val="hover2"/>
    <w:basedOn w:val="a0"/>
    <w:qFormat/>
    <w:rPr>
      <w:color w:val="2590EB"/>
    </w:rPr>
  </w:style>
  <w:style w:type="character" w:customStyle="1" w:styleId="hover3">
    <w:name w:val="hover3"/>
    <w:basedOn w:val="a0"/>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header" Target="header3.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footer" Target="footer3.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header" Target="header2.xml"/><Relationship Id="rId101"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footer" Target="footer1.xml"/><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header" Target="header1.xml"/><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1A60417A-DB46-43FB-B9E2-6310DFEC7B53}">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42</Pages>
  <Words>1090</Words>
  <Characters>6216</Characters>
  <Application>Microsoft Office Word</Application>
  <DocSecurity>0</DocSecurity>
  <Lines>51</Lines>
  <Paragraphs>14</Paragraphs>
  <ScaleCrop>false</ScaleCrop>
  <Company>江苏国泰新点软件有限公司  0512-58188000 </Company>
  <LinksUpToDate>false</LinksUpToDate>
  <CharactersWithSpaces>7292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_x0001_</dc:title>
  <dc:creator>yuanxun</dc:creator>
  <cp:lastModifiedBy>sun letian</cp:lastModifiedBy>
  <cp:revision>44</cp:revision>
  <dcterms:created xsi:type="dcterms:W3CDTF">2010-01-03T19:48:00Z</dcterms:created>
  <dcterms:modified xsi:type="dcterms:W3CDTF">2022-05-24T09:26:00Z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